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73" w:rsidRPr="00255552" w:rsidRDefault="00B62082">
      <w:pPr>
        <w:jc w:val="center"/>
        <w:rPr>
          <w:lang w:val="it-IT"/>
        </w:rPr>
      </w:pPr>
      <w:r w:rsidRPr="00255552">
        <w:rPr>
          <w:b/>
          <w:lang w:val="it-IT"/>
        </w:rPr>
        <w:t>UNIVERSITÀ DEGLI STUDI DI FOGGIA</w:t>
      </w:r>
    </w:p>
    <w:p w:rsidR="00FD4473" w:rsidRPr="00255552" w:rsidRDefault="00B62082">
      <w:pPr>
        <w:jc w:val="center"/>
        <w:rPr>
          <w:lang w:val="it-IT"/>
        </w:rPr>
      </w:pPr>
      <w:r w:rsidRPr="00255552">
        <w:rPr>
          <w:lang w:val="it-IT"/>
        </w:rPr>
        <w:t>Dipartimento di Giurisprudenza</w:t>
      </w:r>
    </w:p>
    <w:p w:rsidR="00FD4473" w:rsidRPr="00255552" w:rsidRDefault="00B62082">
      <w:pPr>
        <w:jc w:val="center"/>
        <w:rPr>
          <w:lang w:val="it-IT"/>
        </w:rPr>
      </w:pPr>
      <w:r w:rsidRPr="00255552">
        <w:rPr>
          <w:b/>
          <w:sz w:val="26"/>
          <w:lang w:val="it-IT"/>
        </w:rPr>
        <w:t xml:space="preserve">CORSO </w:t>
      </w:r>
      <w:r w:rsidR="002454A6">
        <w:rPr>
          <w:b/>
          <w:sz w:val="26"/>
          <w:lang w:val="it-IT"/>
        </w:rPr>
        <w:t>INTENSIVO</w:t>
      </w:r>
      <w:r w:rsidRPr="00255552">
        <w:rPr>
          <w:b/>
          <w:sz w:val="26"/>
          <w:lang w:val="it-IT"/>
        </w:rPr>
        <w:t xml:space="preserve"> DI ISTITUZIONI DI DIRITTO PRIVATO</w:t>
      </w:r>
    </w:p>
    <w:p w:rsidR="00FD4473" w:rsidRPr="00255552" w:rsidRDefault="00B62082">
      <w:pPr>
        <w:jc w:val="center"/>
        <w:rPr>
          <w:lang w:val="it-IT"/>
        </w:rPr>
      </w:pPr>
      <w:bookmarkStart w:id="0" w:name="_GoBack"/>
      <w:bookmarkEnd w:id="0"/>
      <w:r w:rsidRPr="00255552">
        <w:rPr>
          <w:b/>
          <w:lang w:val="it-IT"/>
        </w:rPr>
        <w:t xml:space="preserve">CALENDARIO DELLE LEZIONI </w:t>
      </w:r>
    </w:p>
    <w:p w:rsidR="00C663A8" w:rsidRDefault="00B62082">
      <w:pPr>
        <w:jc w:val="both"/>
        <w:rPr>
          <w:sz w:val="22"/>
          <w:lang w:val="it-IT"/>
        </w:rPr>
      </w:pPr>
      <w:r w:rsidRPr="00255552">
        <w:rPr>
          <w:sz w:val="22"/>
          <w:lang w:val="it-IT"/>
        </w:rPr>
        <w:t xml:space="preserve">Orario di ciascun incontro: 10:10–13:30 e 14:30–17:00. </w:t>
      </w:r>
    </w:p>
    <w:p w:rsidR="00FD4473" w:rsidRPr="00255552" w:rsidRDefault="00B62082">
      <w:pPr>
        <w:jc w:val="both"/>
        <w:rPr>
          <w:lang w:val="it-IT"/>
        </w:rPr>
      </w:pPr>
      <w:r w:rsidRPr="00255552">
        <w:rPr>
          <w:sz w:val="22"/>
          <w:lang w:val="it-IT"/>
        </w:rPr>
        <w:t>Nel periodo 2–7 aprile 2026 le attività didattiche sono sospese per festività pasquali; la lezione di lunedì 6 aprile 2026 non si svolge.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9"/>
      </w:tblGrid>
      <w:tr w:rsidR="00FD4473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62082">
            <w:pPr>
              <w:jc w:val="both"/>
            </w:pPr>
            <w:proofErr w:type="spellStart"/>
            <w:r>
              <w:rPr>
                <w:b/>
                <w:sz w:val="22"/>
              </w:rPr>
              <w:t>Incontro</w:t>
            </w:r>
            <w:proofErr w:type="spellEnd"/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62082">
            <w:pPr>
              <w:jc w:val="both"/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62082">
            <w:pPr>
              <w:jc w:val="both"/>
            </w:pPr>
            <w:r>
              <w:rPr>
                <w:b/>
                <w:sz w:val="22"/>
              </w:rPr>
              <w:t>Orario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62082">
            <w:pPr>
              <w:jc w:val="both"/>
            </w:pPr>
            <w:r>
              <w:rPr>
                <w:b/>
                <w:sz w:val="22"/>
              </w:rPr>
              <w:t>Contenuti (focus)</w:t>
            </w:r>
          </w:p>
        </w:tc>
      </w:tr>
      <w:tr w:rsidR="00FD4473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62082">
            <w:pPr>
              <w:jc w:val="both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109FA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30 </w:t>
            </w:r>
            <w:proofErr w:type="spellStart"/>
            <w:r w:rsidRPr="00B109FA">
              <w:rPr>
                <w:sz w:val="20"/>
              </w:rPr>
              <w:t>marzo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Default="00B62082" w:rsidP="000F22F5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473" w:rsidRPr="00255552" w:rsidRDefault="00B62082" w:rsidP="006013FE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>Fonti del diritto privato; disposizioni sulla legge in genera</w:t>
            </w:r>
            <w:r w:rsidR="006013FE">
              <w:rPr>
                <w:sz w:val="20"/>
                <w:lang w:val="it-IT"/>
              </w:rPr>
              <w:t>le; efficacia e interpretazione</w:t>
            </w:r>
            <w:r w:rsidRPr="00255552">
              <w:rPr>
                <w:sz w:val="20"/>
                <w:lang w:val="it-IT"/>
              </w:rPr>
              <w:t>.</w:t>
            </w:r>
            <w:r w:rsidR="006013FE" w:rsidRPr="006013FE">
              <w:rPr>
                <w:sz w:val="20"/>
                <w:lang w:val="it-IT"/>
              </w:rPr>
              <w:t xml:space="preserve"> Fatti e atti giuridici; negozio giuridico; s</w:t>
            </w:r>
            <w:r w:rsidR="006013FE">
              <w:rPr>
                <w:sz w:val="20"/>
                <w:lang w:val="it-IT"/>
              </w:rPr>
              <w:t>ituazioni giuridiche soggettive</w:t>
            </w:r>
            <w:r w:rsidR="006013FE" w:rsidRPr="006013FE">
              <w:rPr>
                <w:sz w:val="20"/>
                <w:lang w:val="it-IT"/>
              </w:rPr>
              <w:t>.</w:t>
            </w:r>
            <w:r w:rsidR="00831F22" w:rsidRPr="00831F22">
              <w:rPr>
                <w:sz w:val="20"/>
                <w:lang w:val="it-IT"/>
              </w:rPr>
              <w:t xml:space="preserve"> Prescrizione e decadenza.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6013FE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13 </w:t>
            </w:r>
            <w:proofErr w:type="spellStart"/>
            <w:r w:rsidRPr="00B109FA">
              <w:rPr>
                <w:sz w:val="20"/>
              </w:rPr>
              <w:t>aprile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255552" w:rsidRDefault="006013FE" w:rsidP="006013FE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>Persona fisica; capacità giuridica e capacità di agire; incapacità e strumenti di protezione (interdizione, inabilitazione, amministrazione di sostegno); emancipazione; incapacità naturale. Diritti della personalità; enti (associazioni, fondazioni, comitati): profili essenziali di costituzione, organizzazione e responsabilità.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3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6013FE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20 </w:t>
            </w:r>
            <w:proofErr w:type="spellStart"/>
            <w:r w:rsidRPr="00B109FA">
              <w:rPr>
                <w:sz w:val="20"/>
              </w:rPr>
              <w:t>aprile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255552" w:rsidRDefault="006013FE" w:rsidP="006013FE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 xml:space="preserve">Famiglia: matrimonio; rapporti personali; regime patrimoniale; comunione legale e </w:t>
            </w:r>
            <w:r w:rsidRPr="00255552">
              <w:rPr>
                <w:sz w:val="20"/>
                <w:lang w:val="it-IT"/>
              </w:rPr>
              <w:lastRenderedPageBreak/>
              <w:t>convenzionale; separazione dei beni; fondo patrimoniale; alimenti.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6013FE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27 </w:t>
            </w:r>
            <w:proofErr w:type="spellStart"/>
            <w:r w:rsidRPr="00B109FA">
              <w:rPr>
                <w:sz w:val="20"/>
              </w:rPr>
              <w:t>aprile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255552" w:rsidRDefault="006013FE" w:rsidP="00831F22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>Successioni e liberalità: principi; capacità a succedere; indegnità; eredità e legato; accettazione e rinuncia; beneficio d’inventario; separazione dei patrimoni; azione di riduzione.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6013FE">
            <w:pPr>
              <w:jc w:val="both"/>
            </w:pPr>
            <w:proofErr w:type="spellStart"/>
            <w:r w:rsidRPr="00601458">
              <w:rPr>
                <w:sz w:val="20"/>
              </w:rPr>
              <w:t>lunedì</w:t>
            </w:r>
            <w:proofErr w:type="spellEnd"/>
            <w:r w:rsidRPr="00601458">
              <w:rPr>
                <w:sz w:val="20"/>
              </w:rPr>
              <w:t xml:space="preserve"> 4 </w:t>
            </w:r>
            <w:proofErr w:type="spellStart"/>
            <w:r w:rsidRPr="00601458">
              <w:rPr>
                <w:sz w:val="20"/>
              </w:rPr>
              <w:t>maggio</w:t>
            </w:r>
            <w:proofErr w:type="spellEnd"/>
            <w:r w:rsidRPr="00601458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F22" w:rsidRPr="00831F22" w:rsidRDefault="006013FE" w:rsidP="006013FE">
            <w:pPr>
              <w:rPr>
                <w:sz w:val="20"/>
                <w:lang w:val="it-IT"/>
              </w:rPr>
            </w:pPr>
            <w:r w:rsidRPr="00255552">
              <w:rPr>
                <w:sz w:val="20"/>
                <w:lang w:val="it-IT"/>
              </w:rPr>
              <w:t>Beni e diritti reali: proprietà, limiti (atti emulativi, immissioni); modi di acquisto a titolo originario; usufrutto; comunione; azioni petitorie.</w:t>
            </w:r>
            <w:r w:rsidRPr="006013FE">
              <w:rPr>
                <w:sz w:val="20"/>
                <w:lang w:val="it-IT"/>
              </w:rPr>
              <w:t xml:space="preserve"> Possesso: possesso e detenzione; buona fede; acquisto a non domino e possesso vale titolo (art. 1153 c.c.); azioni possessorie</w:t>
            </w:r>
            <w:r w:rsidR="00831F22">
              <w:rPr>
                <w:sz w:val="20"/>
                <w:lang w:val="it-IT"/>
              </w:rPr>
              <w:t>;</w:t>
            </w:r>
            <w:r w:rsidR="00831F22" w:rsidRPr="00831F22">
              <w:rPr>
                <w:sz w:val="20"/>
                <w:lang w:val="it-IT"/>
              </w:rPr>
              <w:t xml:space="preserve"> Pubblicità (trascrizione e altri regimi essenziali).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6013FE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11 </w:t>
            </w:r>
            <w:proofErr w:type="spellStart"/>
            <w:r w:rsidRPr="00B109FA">
              <w:rPr>
                <w:sz w:val="20"/>
              </w:rPr>
              <w:t>maggio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rPr>
                <w:sz w:val="20"/>
                <w:lang w:val="it-IT"/>
              </w:rPr>
            </w:pPr>
            <w:r w:rsidRPr="00255552">
              <w:rPr>
                <w:sz w:val="20"/>
                <w:lang w:val="it-IT"/>
              </w:rPr>
              <w:t>Obbligazioni: adempimento, mora del debitore e del creditore; inadempimento; impossibilità sopravvenuta; modificazioni soggettive; obbligazioni pecuniarie e solidali. Cenni alle principali obbligazioni non contrattuali da atto lecito (gestione di affari, indebito, arricchimento).</w:t>
            </w:r>
            <w:r w:rsidR="007C2077" w:rsidRPr="007C2077">
              <w:rPr>
                <w:sz w:val="20"/>
                <w:lang w:val="it-IT"/>
              </w:rPr>
              <w:t xml:space="preserve"> promesse unil</w:t>
            </w:r>
            <w:r w:rsidR="007C2077">
              <w:rPr>
                <w:sz w:val="20"/>
                <w:lang w:val="it-IT"/>
              </w:rPr>
              <w:t>aterali</w:t>
            </w:r>
            <w:r w:rsidR="007C2077" w:rsidRPr="007C2077">
              <w:rPr>
                <w:sz w:val="20"/>
                <w:lang w:val="it-IT"/>
              </w:rPr>
              <w:t>.</w:t>
            </w:r>
          </w:p>
          <w:p w:rsidR="007C2077" w:rsidRPr="00255552" w:rsidRDefault="007C2077" w:rsidP="006013FE">
            <w:pPr>
              <w:rPr>
                <w:lang w:val="it-IT"/>
              </w:rPr>
            </w:pP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6013FE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Pr="00B109FA">
              <w:rPr>
                <w:sz w:val="20"/>
              </w:rPr>
              <w:t xml:space="preserve"> </w:t>
            </w:r>
            <w:proofErr w:type="spellStart"/>
            <w:r w:rsidRPr="00B109FA">
              <w:rPr>
                <w:sz w:val="20"/>
              </w:rPr>
              <w:t>maggio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831F22" w:rsidRDefault="006013FE" w:rsidP="006013FE">
            <w:pPr>
              <w:rPr>
                <w:sz w:val="20"/>
              </w:rPr>
            </w:pPr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255552" w:rsidRDefault="006013FE" w:rsidP="006013FE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 xml:space="preserve">Contratto in generale: trattative e responsabilità precontrattuale; formazione; </w:t>
            </w:r>
            <w:r>
              <w:rPr>
                <w:sz w:val="20"/>
                <w:lang w:val="it-IT"/>
              </w:rPr>
              <w:t>preliminare; effetti; recesso.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B109FA" w:rsidP="00B109FA">
            <w:pPr>
              <w:jc w:val="both"/>
            </w:pPr>
            <w:proofErr w:type="spellStart"/>
            <w:r w:rsidRPr="00B109FA">
              <w:rPr>
                <w:sz w:val="20"/>
              </w:rPr>
              <w:t>lunedì</w:t>
            </w:r>
            <w:proofErr w:type="spellEnd"/>
            <w:r w:rsidRPr="00B109FA">
              <w:rPr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Pr="00B109FA">
              <w:rPr>
                <w:sz w:val="20"/>
              </w:rPr>
              <w:t xml:space="preserve"> </w:t>
            </w:r>
            <w:proofErr w:type="spellStart"/>
            <w:r w:rsidRPr="00B109FA">
              <w:rPr>
                <w:sz w:val="20"/>
              </w:rPr>
              <w:t>maggio</w:t>
            </w:r>
            <w:proofErr w:type="spellEnd"/>
            <w:r w:rsidRPr="00B109FA"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</w:t>
            </w:r>
            <w:r w:rsidR="00831F22">
              <w:rPr>
                <w:sz w:val="20"/>
                <w:lang w:val="it-IT"/>
              </w:rPr>
              <w:t xml:space="preserve">imulazione; </w:t>
            </w:r>
            <w:r w:rsidRPr="006013FE">
              <w:rPr>
                <w:sz w:val="20"/>
                <w:lang w:val="it-IT"/>
              </w:rPr>
              <w:t xml:space="preserve">rappresentanza; </w:t>
            </w:r>
            <w:r w:rsidR="007C2077">
              <w:rPr>
                <w:sz w:val="20"/>
                <w:lang w:val="it-IT"/>
              </w:rPr>
              <w:t>c</w:t>
            </w:r>
            <w:r w:rsidRPr="00255552">
              <w:rPr>
                <w:sz w:val="20"/>
                <w:lang w:val="it-IT"/>
              </w:rPr>
              <w:t>enni ai contratti speciali maggiormente ricorrenti</w:t>
            </w:r>
            <w:r w:rsidR="006457C0">
              <w:rPr>
                <w:sz w:val="20"/>
                <w:lang w:val="it-IT"/>
              </w:rPr>
              <w:t>. L</w:t>
            </w:r>
            <w:r w:rsidR="007C2077" w:rsidRPr="007C2077">
              <w:rPr>
                <w:sz w:val="20"/>
                <w:lang w:val="it-IT"/>
              </w:rPr>
              <w:t>e invalidità contrattuali. Annullamento del contratto e convalida. Nullità del contratto</w:t>
            </w:r>
            <w:r w:rsidRPr="00255552">
              <w:rPr>
                <w:sz w:val="20"/>
                <w:lang w:val="it-IT"/>
              </w:rPr>
              <w:t>.</w:t>
            </w:r>
          </w:p>
          <w:p w:rsidR="007C2077" w:rsidRPr="00255552" w:rsidRDefault="007C2077" w:rsidP="006013FE">
            <w:pPr>
              <w:rPr>
                <w:lang w:val="it-IT"/>
              </w:rPr>
            </w:pPr>
          </w:p>
        </w:tc>
      </w:tr>
      <w:tr w:rsidR="006013FE" w:rsidRPr="006013FE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B109FA">
            <w:pPr>
              <w:jc w:val="both"/>
            </w:pPr>
            <w:proofErr w:type="spellStart"/>
            <w:r>
              <w:rPr>
                <w:sz w:val="20"/>
              </w:rPr>
              <w:t>lunedì</w:t>
            </w:r>
            <w:proofErr w:type="spellEnd"/>
            <w:r>
              <w:rPr>
                <w:sz w:val="20"/>
              </w:rPr>
              <w:t xml:space="preserve"> </w:t>
            </w:r>
            <w:r w:rsidR="00B109FA">
              <w:rPr>
                <w:sz w:val="20"/>
              </w:rPr>
              <w:t xml:space="preserve">1 </w:t>
            </w:r>
            <w:proofErr w:type="spellStart"/>
            <w:r w:rsidR="00B109FA">
              <w:rPr>
                <w:sz w:val="20"/>
              </w:rPr>
              <w:t>giugno</w:t>
            </w:r>
            <w:proofErr w:type="spellEnd"/>
            <w:r>
              <w:rPr>
                <w:sz w:val="20"/>
              </w:rPr>
              <w:t xml:space="preserve"> 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255552" w:rsidRDefault="00831F22" w:rsidP="006013FE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 xml:space="preserve">Responsabilità </w:t>
            </w:r>
            <w:r>
              <w:rPr>
                <w:sz w:val="20"/>
                <w:lang w:val="it-IT"/>
              </w:rPr>
              <w:t>extracontrattuale</w:t>
            </w:r>
            <w:r w:rsidRPr="00255552">
              <w:rPr>
                <w:sz w:val="20"/>
                <w:lang w:val="it-IT"/>
              </w:rPr>
              <w:t>.</w:t>
            </w:r>
          </w:p>
        </w:tc>
      </w:tr>
      <w:tr w:rsidR="006013FE" w:rsidRPr="00B109FA"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pPr>
              <w:jc w:val="both"/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B109FA">
            <w:pPr>
              <w:jc w:val="both"/>
            </w:pPr>
            <w:proofErr w:type="spellStart"/>
            <w:r>
              <w:rPr>
                <w:sz w:val="20"/>
              </w:rPr>
              <w:t>lunedì</w:t>
            </w:r>
            <w:proofErr w:type="spellEnd"/>
            <w:r>
              <w:rPr>
                <w:sz w:val="20"/>
              </w:rPr>
              <w:t xml:space="preserve"> </w:t>
            </w:r>
            <w:r w:rsidR="00B109FA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proofErr w:type="spellStart"/>
            <w:r w:rsidR="00B109FA">
              <w:rPr>
                <w:sz w:val="20"/>
              </w:rPr>
              <w:t>giugno</w:t>
            </w:r>
            <w:proofErr w:type="spellEnd"/>
            <w:r w:rsidR="00B109FA">
              <w:rPr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Default="006013FE" w:rsidP="006013FE">
            <w:r>
              <w:rPr>
                <w:sz w:val="20"/>
              </w:rPr>
              <w:t>10:10–13:30 / 14:30–17:00</w:t>
            </w:r>
          </w:p>
        </w:tc>
        <w:tc>
          <w:tcPr>
            <w:tcW w:w="21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3FE" w:rsidRPr="00831F22" w:rsidRDefault="006013FE" w:rsidP="00831F22">
            <w:pPr>
              <w:rPr>
                <w:lang w:val="it-IT"/>
              </w:rPr>
            </w:pPr>
            <w:r w:rsidRPr="00255552">
              <w:rPr>
                <w:sz w:val="20"/>
                <w:lang w:val="it-IT"/>
              </w:rPr>
              <w:t>Responsabilità patrimoniale</w:t>
            </w:r>
            <w:r w:rsidR="006457C0">
              <w:rPr>
                <w:sz w:val="20"/>
                <w:lang w:val="it-IT"/>
              </w:rPr>
              <w:t>, mezzi di conservazione della garanzia patrimoniale generica</w:t>
            </w:r>
            <w:r w:rsidRPr="00255552">
              <w:rPr>
                <w:sz w:val="20"/>
                <w:lang w:val="it-IT"/>
              </w:rPr>
              <w:t xml:space="preserve"> e garanzie del credito. </w:t>
            </w:r>
          </w:p>
        </w:tc>
      </w:tr>
    </w:tbl>
    <w:p w:rsidR="00B62082" w:rsidRPr="00831F22" w:rsidRDefault="00B62082">
      <w:pPr>
        <w:rPr>
          <w:lang w:val="it-IT"/>
        </w:rPr>
      </w:pPr>
    </w:p>
    <w:sectPr w:rsidR="00B62082" w:rsidRPr="00831F2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5F" w:rsidRDefault="008C475F" w:rsidP="00473CD5">
      <w:pPr>
        <w:spacing w:after="0" w:line="240" w:lineRule="auto"/>
      </w:pPr>
      <w:r>
        <w:separator/>
      </w:r>
    </w:p>
  </w:endnote>
  <w:endnote w:type="continuationSeparator" w:id="0">
    <w:p w:rsidR="008C475F" w:rsidRDefault="008C475F" w:rsidP="0047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5" w:rsidRDefault="00473C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5" w:rsidRDefault="00473C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5" w:rsidRDefault="00473C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5F" w:rsidRDefault="008C475F" w:rsidP="00473CD5">
      <w:pPr>
        <w:spacing w:after="0" w:line="240" w:lineRule="auto"/>
      </w:pPr>
      <w:r>
        <w:separator/>
      </w:r>
    </w:p>
  </w:footnote>
  <w:footnote w:type="continuationSeparator" w:id="0">
    <w:p w:rsidR="008C475F" w:rsidRDefault="008C475F" w:rsidP="0047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5" w:rsidRDefault="00473C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5" w:rsidRDefault="00473C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5" w:rsidRDefault="00473C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58C3"/>
    <w:rsid w:val="000F22F5"/>
    <w:rsid w:val="0015074B"/>
    <w:rsid w:val="002454A6"/>
    <w:rsid w:val="00255552"/>
    <w:rsid w:val="0029639D"/>
    <w:rsid w:val="00326F90"/>
    <w:rsid w:val="00430D03"/>
    <w:rsid w:val="00473CD5"/>
    <w:rsid w:val="004F37AE"/>
    <w:rsid w:val="005205DC"/>
    <w:rsid w:val="006013FE"/>
    <w:rsid w:val="00601458"/>
    <w:rsid w:val="006457C0"/>
    <w:rsid w:val="007C2077"/>
    <w:rsid w:val="00831F22"/>
    <w:rsid w:val="008C475F"/>
    <w:rsid w:val="00AA1D8D"/>
    <w:rsid w:val="00B109FA"/>
    <w:rsid w:val="00B47730"/>
    <w:rsid w:val="00B62082"/>
    <w:rsid w:val="00B959C5"/>
    <w:rsid w:val="00C663A8"/>
    <w:rsid w:val="00CB0664"/>
    <w:rsid w:val="00E52892"/>
    <w:rsid w:val="00E91C65"/>
    <w:rsid w:val="00F907A6"/>
    <w:rsid w:val="00FC693F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7674D-879A-4C5C-9166-00446FA0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2026-03-26T10:46:00Z</dcterms:created>
  <dcterms:modified xsi:type="dcterms:W3CDTF">2026-03-26T10:46:00Z</dcterms:modified>
  <cp:category/>
</cp:coreProperties>
</file>