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FB" w:rsidRDefault="004907FB" w:rsidP="00502BF8">
      <w:pPr>
        <w:jc w:val="center"/>
        <w:rPr>
          <w:b/>
          <w:bCs/>
          <w:sz w:val="26"/>
          <w:szCs w:val="26"/>
        </w:rPr>
      </w:pPr>
    </w:p>
    <w:p w:rsidR="004907FB" w:rsidRPr="00954C20" w:rsidRDefault="004907FB" w:rsidP="00E90DBB">
      <w:pPr>
        <w:jc w:val="center"/>
        <w:rPr>
          <w:b/>
          <w:bCs/>
          <w:smallCaps/>
          <w:sz w:val="26"/>
          <w:szCs w:val="26"/>
        </w:rPr>
      </w:pPr>
      <w:r w:rsidRPr="00954C20">
        <w:rPr>
          <w:b/>
          <w:bCs/>
          <w:smallCaps/>
          <w:sz w:val="26"/>
          <w:szCs w:val="26"/>
        </w:rPr>
        <w:t>Laurea Magistrale in</w:t>
      </w:r>
    </w:p>
    <w:p w:rsidR="004907FB" w:rsidRPr="00954C20" w:rsidRDefault="004907FB" w:rsidP="00E90DBB">
      <w:pPr>
        <w:jc w:val="center"/>
        <w:rPr>
          <w:b/>
          <w:bCs/>
          <w:smallCaps/>
          <w:sz w:val="26"/>
          <w:szCs w:val="26"/>
        </w:rPr>
      </w:pPr>
    </w:p>
    <w:p w:rsidR="004907FB" w:rsidRPr="00954C20" w:rsidRDefault="004907FB" w:rsidP="00E90DBB">
      <w:pPr>
        <w:jc w:val="center"/>
        <w:rPr>
          <w:b/>
          <w:bCs/>
          <w:smallCaps/>
          <w:sz w:val="26"/>
          <w:szCs w:val="26"/>
        </w:rPr>
      </w:pPr>
      <w:r w:rsidRPr="00954C20">
        <w:rPr>
          <w:b/>
          <w:bCs/>
          <w:smallCaps/>
          <w:sz w:val="26"/>
          <w:szCs w:val="26"/>
        </w:rPr>
        <w:t>GIURISPRUDENZA</w:t>
      </w:r>
    </w:p>
    <w:p w:rsidR="004907FB" w:rsidRPr="00E90DBB" w:rsidRDefault="004907FB" w:rsidP="00E90DBB">
      <w:pPr>
        <w:jc w:val="center"/>
        <w:rPr>
          <w:bCs/>
          <w:smallCaps/>
        </w:rPr>
      </w:pPr>
      <w:r w:rsidRPr="00E90DBB">
        <w:rPr>
          <w:bCs/>
        </w:rPr>
        <w:t>Anno Accademico 2012-13</w:t>
      </w:r>
    </w:p>
    <w:p w:rsidR="004907FB" w:rsidRPr="00954C20" w:rsidRDefault="004907FB" w:rsidP="00E90DBB">
      <w:pPr>
        <w:jc w:val="center"/>
        <w:rPr>
          <w:b/>
          <w:bCs/>
          <w:sz w:val="28"/>
          <w:szCs w:val="28"/>
        </w:rPr>
      </w:pPr>
    </w:p>
    <w:p w:rsidR="004907FB" w:rsidRDefault="004907FB" w:rsidP="00E90DBB">
      <w:pPr>
        <w:jc w:val="center"/>
        <w:rPr>
          <w:b/>
          <w:bCs/>
          <w:sz w:val="32"/>
          <w:szCs w:val="32"/>
        </w:rPr>
      </w:pPr>
      <w:r w:rsidRPr="007543E0">
        <w:rPr>
          <w:b/>
          <w:bCs/>
          <w:sz w:val="32"/>
          <w:szCs w:val="32"/>
        </w:rPr>
        <w:t xml:space="preserve">DIRITTO </w:t>
      </w:r>
      <w:r>
        <w:rPr>
          <w:b/>
          <w:bCs/>
          <w:sz w:val="32"/>
          <w:szCs w:val="32"/>
        </w:rPr>
        <w:t>EUROPEO DEL CONSUMO 6 CFU.</w:t>
      </w:r>
      <w:r w:rsidRPr="00954C20">
        <w:rPr>
          <w:b/>
          <w:bCs/>
          <w:sz w:val="32"/>
          <w:szCs w:val="32"/>
        </w:rPr>
        <w:t>)</w:t>
      </w:r>
    </w:p>
    <w:p w:rsidR="004907FB" w:rsidRPr="00954C20" w:rsidRDefault="004907FB" w:rsidP="00E90DBB">
      <w:pPr>
        <w:jc w:val="center"/>
      </w:pPr>
      <w:r w:rsidRPr="00954C20">
        <w:t>(Prof</w:t>
      </w:r>
      <w:r>
        <w:t>.ssa Valentina CUOCCI</w:t>
      </w:r>
      <w:r w:rsidRPr="00954C20">
        <w:t>)</w:t>
      </w:r>
    </w:p>
    <w:p w:rsidR="004907FB" w:rsidRDefault="004907FB" w:rsidP="00502BF8">
      <w:pPr>
        <w:jc w:val="center"/>
        <w:rPr>
          <w:b/>
          <w:bCs/>
          <w:sz w:val="26"/>
          <w:szCs w:val="26"/>
        </w:rPr>
      </w:pPr>
    </w:p>
    <w:p w:rsidR="004907FB" w:rsidRDefault="004907FB" w:rsidP="00502BF8">
      <w:pPr>
        <w:jc w:val="center"/>
        <w:rPr>
          <w:b/>
          <w:bCs/>
          <w:sz w:val="26"/>
          <w:szCs w:val="26"/>
        </w:rPr>
      </w:pPr>
    </w:p>
    <w:p w:rsidR="004907FB" w:rsidRPr="00756307" w:rsidRDefault="004907FB" w:rsidP="00502BF8">
      <w:pPr>
        <w:jc w:val="both"/>
        <w:rPr>
          <w:bCs/>
          <w:i/>
          <w:sz w:val="24"/>
          <w:szCs w:val="24"/>
          <w:u w:val="single"/>
        </w:rPr>
      </w:pPr>
    </w:p>
    <w:p w:rsidR="004907FB" w:rsidRDefault="004907FB" w:rsidP="00502BF8">
      <w:pPr>
        <w:jc w:val="both"/>
        <w:rPr>
          <w:b/>
          <w:bCs/>
          <w:sz w:val="24"/>
          <w:szCs w:val="24"/>
        </w:rPr>
      </w:pPr>
    </w:p>
    <w:p w:rsidR="004907FB" w:rsidRPr="00E90DBB" w:rsidRDefault="004907FB" w:rsidP="00502BF8">
      <w:pPr>
        <w:jc w:val="both"/>
        <w:rPr>
          <w:b/>
          <w:bCs/>
          <w:sz w:val="24"/>
          <w:szCs w:val="24"/>
        </w:rPr>
      </w:pPr>
      <w:r w:rsidRPr="00E90DBB">
        <w:rPr>
          <w:b/>
          <w:bCs/>
          <w:sz w:val="24"/>
          <w:szCs w:val="24"/>
        </w:rPr>
        <w:t>Argomenti</w:t>
      </w:r>
    </w:p>
    <w:p w:rsidR="004907FB" w:rsidRPr="00E90DBB" w:rsidRDefault="004907FB" w:rsidP="00502BF8">
      <w:pPr>
        <w:jc w:val="both"/>
        <w:rPr>
          <w:sz w:val="24"/>
          <w:szCs w:val="24"/>
        </w:rPr>
      </w:pPr>
    </w:p>
    <w:p w:rsidR="004907FB" w:rsidRPr="00E90DBB" w:rsidRDefault="004907FB" w:rsidP="009A7E77">
      <w:pPr>
        <w:jc w:val="both"/>
        <w:rPr>
          <w:b/>
          <w:sz w:val="24"/>
          <w:szCs w:val="24"/>
        </w:rPr>
      </w:pPr>
      <w:r w:rsidRPr="00E90DBB">
        <w:rPr>
          <w:b/>
          <w:sz w:val="24"/>
          <w:szCs w:val="24"/>
        </w:rPr>
        <w:t xml:space="preserve"> La politica  europea di protezione dei consumatori; tutela individuale e collettiva dei consumatori;  concorrenza e tutela del consumatore; informazione e pubblicità commerciale;  diritto di informazione precontrattuale e tutela dei consumatori nell’Unione europeo; diritto di informazione nel codice del consumo; i contratti del consumatore; scioglimento del vincolo contrattuale nel codice civile e nel codice del consumo.</w:t>
      </w:r>
    </w:p>
    <w:p w:rsidR="004907FB" w:rsidRPr="00E90DBB" w:rsidRDefault="004907FB" w:rsidP="009D75E9">
      <w:pPr>
        <w:tabs>
          <w:tab w:val="left" w:pos="1199"/>
        </w:tabs>
        <w:rPr>
          <w:sz w:val="24"/>
          <w:szCs w:val="24"/>
        </w:rPr>
      </w:pPr>
    </w:p>
    <w:p w:rsidR="004907FB" w:rsidRPr="00E90DBB" w:rsidRDefault="004907FB" w:rsidP="00502BF8">
      <w:pPr>
        <w:jc w:val="both"/>
        <w:rPr>
          <w:sz w:val="24"/>
          <w:szCs w:val="24"/>
        </w:rPr>
      </w:pPr>
    </w:p>
    <w:p w:rsidR="004907FB" w:rsidRPr="00E90DBB" w:rsidRDefault="004907FB" w:rsidP="00502BF8">
      <w:pPr>
        <w:jc w:val="both"/>
        <w:rPr>
          <w:sz w:val="24"/>
          <w:szCs w:val="24"/>
        </w:rPr>
      </w:pPr>
    </w:p>
    <w:p w:rsidR="004907FB" w:rsidRPr="00E90DBB" w:rsidRDefault="004907FB" w:rsidP="009D75E9">
      <w:pPr>
        <w:tabs>
          <w:tab w:val="left" w:pos="8364"/>
        </w:tabs>
        <w:jc w:val="both"/>
        <w:rPr>
          <w:sz w:val="24"/>
          <w:szCs w:val="24"/>
        </w:rPr>
      </w:pPr>
      <w:r w:rsidRPr="00E90DBB">
        <w:rPr>
          <w:sz w:val="24"/>
          <w:szCs w:val="24"/>
        </w:rPr>
        <w:tab/>
      </w:r>
    </w:p>
    <w:p w:rsidR="004907FB" w:rsidRPr="00E90DBB" w:rsidRDefault="004907FB" w:rsidP="009D75E9">
      <w:pPr>
        <w:pStyle w:val="Heading1"/>
        <w:rPr>
          <w:b w:val="0"/>
          <w:sz w:val="24"/>
          <w:szCs w:val="24"/>
        </w:rPr>
      </w:pPr>
      <w:r w:rsidRPr="00E90DBB">
        <w:rPr>
          <w:sz w:val="24"/>
          <w:szCs w:val="24"/>
        </w:rPr>
        <w:t xml:space="preserve">Testi consigliati: </w:t>
      </w:r>
    </w:p>
    <w:p w:rsidR="004907FB" w:rsidRPr="00E90DBB" w:rsidRDefault="004907FB" w:rsidP="00502BF8">
      <w:pPr>
        <w:jc w:val="both"/>
        <w:rPr>
          <w:sz w:val="24"/>
          <w:szCs w:val="24"/>
        </w:rPr>
      </w:pPr>
      <w:r w:rsidRPr="00E90DBB">
        <w:rPr>
          <w:sz w:val="24"/>
          <w:szCs w:val="24"/>
        </w:rPr>
        <w:t xml:space="preserve">AA.VV., </w:t>
      </w:r>
      <w:r w:rsidRPr="00E90DBB">
        <w:rPr>
          <w:i/>
          <w:sz w:val="24"/>
          <w:szCs w:val="24"/>
        </w:rPr>
        <w:t>I diritti dei consumatori</w:t>
      </w:r>
      <w:r w:rsidRPr="00E90DBB">
        <w:rPr>
          <w:sz w:val="24"/>
          <w:szCs w:val="24"/>
        </w:rPr>
        <w:t xml:space="preserve">, (a cura di) G. Alpa, in </w:t>
      </w:r>
      <w:r w:rsidRPr="00E90DBB">
        <w:rPr>
          <w:i/>
          <w:sz w:val="24"/>
          <w:szCs w:val="24"/>
        </w:rPr>
        <w:t>Trattato di diritto privato dell’Unione Europea</w:t>
      </w:r>
      <w:r w:rsidRPr="00E90DBB">
        <w:rPr>
          <w:sz w:val="24"/>
          <w:szCs w:val="24"/>
        </w:rPr>
        <w:t xml:space="preserve">, diretto da G. Ajani, e G. Benacchio, Torino, ult. Edizione,  1- 404. </w:t>
      </w:r>
    </w:p>
    <w:p w:rsidR="004907FB" w:rsidRPr="00E90DBB" w:rsidRDefault="004907FB" w:rsidP="00502BF8">
      <w:pPr>
        <w:jc w:val="both"/>
        <w:rPr>
          <w:sz w:val="24"/>
          <w:szCs w:val="24"/>
        </w:rPr>
      </w:pPr>
    </w:p>
    <w:p w:rsidR="004907FB" w:rsidRPr="00E90DBB" w:rsidRDefault="004907FB" w:rsidP="00502BF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0DBB">
        <w:rPr>
          <w:b/>
          <w:bCs/>
          <w:sz w:val="24"/>
          <w:szCs w:val="24"/>
        </w:rPr>
        <w:t>Lingua di insegnamento</w:t>
      </w:r>
      <w:r w:rsidRPr="00E90DBB">
        <w:rPr>
          <w:sz w:val="24"/>
          <w:szCs w:val="24"/>
        </w:rPr>
        <w:t>: italiano</w:t>
      </w:r>
    </w:p>
    <w:p w:rsidR="004907FB" w:rsidRPr="00E90DBB" w:rsidRDefault="004907FB" w:rsidP="00502BF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0DBB">
        <w:rPr>
          <w:b/>
          <w:bCs/>
          <w:sz w:val="24"/>
          <w:szCs w:val="24"/>
        </w:rPr>
        <w:t>Metodi didattici</w:t>
      </w:r>
      <w:r w:rsidRPr="00E90DBB">
        <w:rPr>
          <w:sz w:val="24"/>
          <w:szCs w:val="24"/>
        </w:rPr>
        <w:t>: lezioni, seminari ed esercitazioni</w:t>
      </w:r>
    </w:p>
    <w:p w:rsidR="004907FB" w:rsidRPr="00E90DBB" w:rsidRDefault="004907FB" w:rsidP="00502BF8">
      <w:pPr>
        <w:pStyle w:val="NormalWeb"/>
        <w:spacing w:before="0" w:beforeAutospacing="0" w:after="0" w:afterAutospacing="0"/>
        <w:jc w:val="both"/>
        <w:rPr>
          <w:b/>
        </w:rPr>
      </w:pPr>
      <w:r w:rsidRPr="00E90DBB">
        <w:rPr>
          <w:b/>
          <w:bCs/>
        </w:rPr>
        <w:t>Modalità di valutazione</w:t>
      </w:r>
      <w:r w:rsidRPr="00E90DBB">
        <w:t>: colloquio orale</w:t>
      </w:r>
    </w:p>
    <w:p w:rsidR="004907FB" w:rsidRPr="00E90DBB" w:rsidRDefault="004907FB" w:rsidP="00502BF8">
      <w:pPr>
        <w:jc w:val="both"/>
        <w:rPr>
          <w:sz w:val="24"/>
          <w:szCs w:val="24"/>
        </w:rPr>
      </w:pPr>
    </w:p>
    <w:p w:rsidR="004907FB" w:rsidRPr="00E90DBB" w:rsidRDefault="004907FB"/>
    <w:sectPr w:rsidR="004907FB" w:rsidRPr="00E90DBB" w:rsidSect="00756307">
      <w:headerReference w:type="default" r:id="rId6"/>
      <w:footerReference w:type="even" r:id="rId7"/>
      <w:pgSz w:w="11906" w:h="16838" w:code="9"/>
      <w:pgMar w:top="1418" w:right="1134" w:bottom="1134" w:left="1134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FB" w:rsidRDefault="004907FB" w:rsidP="00E51C66">
      <w:r>
        <w:separator/>
      </w:r>
    </w:p>
  </w:endnote>
  <w:endnote w:type="continuationSeparator" w:id="0">
    <w:p w:rsidR="004907FB" w:rsidRDefault="004907FB" w:rsidP="00E5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7FB" w:rsidRDefault="004907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907FB" w:rsidRDefault="004907F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FB" w:rsidRDefault="004907FB" w:rsidP="00E51C66">
      <w:r>
        <w:separator/>
      </w:r>
    </w:p>
  </w:footnote>
  <w:footnote w:type="continuationSeparator" w:id="0">
    <w:p w:rsidR="004907FB" w:rsidRDefault="004907FB" w:rsidP="00E51C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7FB" w:rsidRDefault="004907FB" w:rsidP="00756307">
    <w:pPr>
      <w:pStyle w:val="Header"/>
      <w:pBdr>
        <w:bottom w:val="single" w:sz="4" w:space="1" w:color="auto"/>
      </w:pBdr>
    </w:pPr>
  </w:p>
  <w:p w:rsidR="004907FB" w:rsidRPr="00756307" w:rsidRDefault="004907FB" w:rsidP="007563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2BF8"/>
    <w:rsid w:val="0003105A"/>
    <w:rsid w:val="000857DD"/>
    <w:rsid w:val="000A18A5"/>
    <w:rsid w:val="000D0301"/>
    <w:rsid w:val="00167186"/>
    <w:rsid w:val="001D59FD"/>
    <w:rsid w:val="00247E89"/>
    <w:rsid w:val="002E063E"/>
    <w:rsid w:val="002E1AC0"/>
    <w:rsid w:val="002F0C23"/>
    <w:rsid w:val="003F2A4B"/>
    <w:rsid w:val="0048756C"/>
    <w:rsid w:val="004907FB"/>
    <w:rsid w:val="00502BF8"/>
    <w:rsid w:val="0056331B"/>
    <w:rsid w:val="005B096C"/>
    <w:rsid w:val="005D6D66"/>
    <w:rsid w:val="006505EF"/>
    <w:rsid w:val="00711651"/>
    <w:rsid w:val="007543E0"/>
    <w:rsid w:val="00754653"/>
    <w:rsid w:val="00756307"/>
    <w:rsid w:val="008E4077"/>
    <w:rsid w:val="00954C20"/>
    <w:rsid w:val="009A7E77"/>
    <w:rsid w:val="009D3098"/>
    <w:rsid w:val="009D75E9"/>
    <w:rsid w:val="00A85C7B"/>
    <w:rsid w:val="00AB0368"/>
    <w:rsid w:val="00B133EC"/>
    <w:rsid w:val="00C05D01"/>
    <w:rsid w:val="00C43D4F"/>
    <w:rsid w:val="00C4441E"/>
    <w:rsid w:val="00C70BA0"/>
    <w:rsid w:val="00CB2DD7"/>
    <w:rsid w:val="00D946BA"/>
    <w:rsid w:val="00E40F8F"/>
    <w:rsid w:val="00E51C66"/>
    <w:rsid w:val="00E63919"/>
    <w:rsid w:val="00E90DBB"/>
    <w:rsid w:val="00ED75BF"/>
    <w:rsid w:val="00EE1745"/>
    <w:rsid w:val="00FB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BF8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9D75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75E9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paragraph" w:styleId="Header">
    <w:name w:val="header"/>
    <w:basedOn w:val="Normal"/>
    <w:link w:val="HeaderChar"/>
    <w:uiPriority w:val="99"/>
    <w:rsid w:val="00502BF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2BF8"/>
    <w:rPr>
      <w:rFonts w:ascii="Times New Roman" w:hAnsi="Times New Roman" w:cs="Times New Roman"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rsid w:val="00502BF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02BF8"/>
    <w:rPr>
      <w:rFonts w:ascii="Times New Roman" w:hAnsi="Times New Roman" w:cs="Times New Roman"/>
      <w:sz w:val="20"/>
      <w:szCs w:val="20"/>
      <w:lang w:eastAsia="it-IT"/>
    </w:rPr>
  </w:style>
  <w:style w:type="character" w:styleId="PageNumber">
    <w:name w:val="page number"/>
    <w:basedOn w:val="DefaultParagraphFont"/>
    <w:uiPriority w:val="99"/>
    <w:rsid w:val="00502BF8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502BF8"/>
    <w:pPr>
      <w:jc w:val="center"/>
    </w:pPr>
    <w:rPr>
      <w:b/>
      <w:smallCaps/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502BF8"/>
    <w:rPr>
      <w:rFonts w:ascii="Times New Roman" w:hAnsi="Times New Roman" w:cs="Times New Roman"/>
      <w:b/>
      <w:smallCaps/>
      <w:sz w:val="20"/>
      <w:szCs w:val="20"/>
      <w:lang w:eastAsia="it-IT"/>
    </w:rPr>
  </w:style>
  <w:style w:type="paragraph" w:styleId="NormalWeb">
    <w:name w:val="Normal (Web)"/>
    <w:basedOn w:val="Normal"/>
    <w:uiPriority w:val="99"/>
    <w:rsid w:val="00502BF8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9D75E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134</Words>
  <Characters>767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Laurea Magistrale n</dc:title>
  <dc:subject/>
  <dc:creator>Valentina</dc:creator>
  <cp:keywords/>
  <dc:description/>
  <cp:lastModifiedBy>d.eliseo</cp:lastModifiedBy>
  <cp:revision>2</cp:revision>
  <dcterms:created xsi:type="dcterms:W3CDTF">2012-06-28T14:18:00Z</dcterms:created>
  <dcterms:modified xsi:type="dcterms:W3CDTF">2012-06-28T14:18:00Z</dcterms:modified>
</cp:coreProperties>
</file>