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B874" w14:textId="100F1302" w:rsidR="00F250FD" w:rsidRDefault="00F250FD" w:rsidP="00F250FD">
      <w:pPr>
        <w:pStyle w:val="NormaleWeb"/>
        <w:contextualSpacing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UNIVERSITA’ DI FOGGIA</w:t>
      </w:r>
    </w:p>
    <w:p w14:paraId="7F15A4DD" w14:textId="77777777" w:rsidR="00F250FD" w:rsidRDefault="00F250FD" w:rsidP="00F250FD">
      <w:pPr>
        <w:pStyle w:val="NormaleWeb"/>
        <w:contextualSpacing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DIPARTIMENTO DI GIURISPRUDENZA </w:t>
      </w:r>
    </w:p>
    <w:p w14:paraId="520DA818" w14:textId="44808288" w:rsidR="00F250FD" w:rsidRDefault="00F250FD" w:rsidP="00F250FD">
      <w:pPr>
        <w:pStyle w:val="NormaleWeb"/>
        <w:contextualSpacing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_____</w:t>
      </w:r>
    </w:p>
    <w:p w14:paraId="111C619E" w14:textId="77777777" w:rsidR="00FB091D" w:rsidRDefault="00FB091D" w:rsidP="00F250FD">
      <w:pPr>
        <w:pStyle w:val="NormaleWeb"/>
        <w:contextualSpacing/>
        <w:jc w:val="center"/>
      </w:pPr>
    </w:p>
    <w:p w14:paraId="61DCD639" w14:textId="77777777" w:rsidR="00F250FD" w:rsidRDefault="00F250FD" w:rsidP="00F250FD">
      <w:pPr>
        <w:pStyle w:val="NormaleWeb"/>
        <w:contextualSpacing/>
        <w:jc w:val="center"/>
        <w:rPr>
          <w:rFonts w:ascii="TimesNewRomanPS" w:hAnsi="TimesNewRomanPS"/>
          <w:b/>
          <w:bCs/>
        </w:rPr>
      </w:pPr>
      <w:r>
        <w:rPr>
          <w:rFonts w:ascii="TimesNewRomanPSMT" w:hAnsi="TimesNewRomanPSMT"/>
        </w:rPr>
        <w:t>CORSO ESTIVO</w:t>
      </w:r>
      <w:r>
        <w:rPr>
          <w:rFonts w:ascii="TimesNewRomanPSMT" w:hAnsi="TimesNewRomanPSMT"/>
        </w:rPr>
        <w:br/>
      </w:r>
      <w:r>
        <w:rPr>
          <w:rFonts w:ascii="TimesNewRomanPSMT" w:hAnsi="TimesNewRomanPSMT"/>
          <w:sz w:val="20"/>
          <w:szCs w:val="20"/>
        </w:rPr>
        <w:t>DI</w:t>
      </w:r>
      <w:r>
        <w:rPr>
          <w:rFonts w:ascii="TimesNewRomanPSMT" w:hAnsi="TimesNewRomanPSMT"/>
          <w:sz w:val="20"/>
          <w:szCs w:val="20"/>
        </w:rPr>
        <w:br/>
      </w:r>
      <w:r>
        <w:rPr>
          <w:rFonts w:ascii="TimesNewRomanPS" w:hAnsi="TimesNewRomanPS"/>
          <w:b/>
          <w:bCs/>
        </w:rPr>
        <w:t xml:space="preserve">DIRITTO COSTITUZIONALE </w:t>
      </w:r>
    </w:p>
    <w:p w14:paraId="70F67C5A" w14:textId="73ED8C73" w:rsidR="00F250FD" w:rsidRPr="00A241A2" w:rsidRDefault="00F250FD" w:rsidP="00A241A2">
      <w:pPr>
        <w:pStyle w:val="NormaleWeb"/>
        <w:contextualSpacing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(IUS/08)</w:t>
      </w:r>
      <w:r>
        <w:rPr>
          <w:rFonts w:ascii="TimesNewRomanPS" w:hAnsi="TimesNewRomanPS"/>
          <w:b/>
          <w:bCs/>
        </w:rPr>
        <w:br/>
        <w:t>A.A. 2021/2022</w:t>
      </w:r>
    </w:p>
    <w:p w14:paraId="22E6E991" w14:textId="31F84AD8" w:rsidR="00F250FD" w:rsidRDefault="00F250FD" w:rsidP="00F250FD">
      <w:pPr>
        <w:pStyle w:val="NormaleWeb"/>
        <w:contextualSpacing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DOCENTE: </w:t>
      </w:r>
      <w:r>
        <w:rPr>
          <w:rFonts w:ascii="TimesNewRomanPSMT" w:hAnsi="TimesNewRomanPSMT"/>
        </w:rPr>
        <w:t>Luca Maria Tonelli</w:t>
      </w:r>
    </w:p>
    <w:p w14:paraId="1D5C02EF" w14:textId="77777777" w:rsidR="00FB091D" w:rsidRDefault="00FB091D" w:rsidP="00F250FD">
      <w:pPr>
        <w:pStyle w:val="NormaleWeb"/>
        <w:contextualSpacing/>
        <w:rPr>
          <w:rFonts w:ascii="TimesNewRomanPSMT" w:hAnsi="TimesNewRomanPSMT"/>
        </w:rPr>
      </w:pPr>
    </w:p>
    <w:p w14:paraId="28B17A04" w14:textId="77777777" w:rsidR="00FB091D" w:rsidRDefault="00F250FD" w:rsidP="00F250FD">
      <w:pPr>
        <w:pStyle w:val="NormaleWeb"/>
        <w:contextualSpacing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Modalità di frequenza: </w:t>
      </w:r>
      <w:r>
        <w:rPr>
          <w:rFonts w:ascii="TimesNewRomanPSMT" w:hAnsi="TimesNewRomanPSMT"/>
        </w:rPr>
        <w:t>in presenza</w:t>
      </w:r>
    </w:p>
    <w:p w14:paraId="3B0D8E85" w14:textId="6DE942B8" w:rsidR="00F250FD" w:rsidRDefault="00F250FD" w:rsidP="00F250FD">
      <w:pPr>
        <w:pStyle w:val="NormaleWeb"/>
        <w:contextualSpacing/>
      </w:pPr>
      <w:r>
        <w:rPr>
          <w:rFonts w:ascii="TimesNewRomanPSMT" w:hAnsi="TimesNewRomanPSMT"/>
        </w:rPr>
        <w:t xml:space="preserve"> </w:t>
      </w:r>
    </w:p>
    <w:p w14:paraId="122147AE" w14:textId="3BA2B7F5" w:rsidR="00F250FD" w:rsidRDefault="00F250FD" w:rsidP="00F250FD">
      <w:pPr>
        <w:pStyle w:val="NormaleWeb"/>
        <w:contextualSpacing/>
        <w:rPr>
          <w:rFonts w:ascii="TimesNewRomanPSMT" w:hAnsi="TimesNewRomanPSMT"/>
        </w:rPr>
      </w:pPr>
      <w:r>
        <w:rPr>
          <w:rFonts w:ascii="TimesNewRomanPS" w:hAnsi="TimesNewRomanPS"/>
          <w:b/>
          <w:bCs/>
        </w:rPr>
        <w:t xml:space="preserve">Totale ore corso: </w:t>
      </w:r>
      <w:r>
        <w:rPr>
          <w:rFonts w:ascii="TimesNewRomanPSMT" w:hAnsi="TimesNewRomanPSMT"/>
        </w:rPr>
        <w:t xml:space="preserve">30 ore </w:t>
      </w:r>
    </w:p>
    <w:p w14:paraId="6C77F6F0" w14:textId="77777777" w:rsidR="00FB091D" w:rsidRDefault="00FB091D" w:rsidP="00F250FD">
      <w:pPr>
        <w:pStyle w:val="NormaleWeb"/>
        <w:contextualSpacing/>
      </w:pPr>
    </w:p>
    <w:p w14:paraId="4E54DF7B" w14:textId="2CCE0FCF" w:rsidR="00F250FD" w:rsidRDefault="00F250FD" w:rsidP="00F250FD">
      <w:pPr>
        <w:pStyle w:val="NormaleWeb"/>
        <w:contextualSpacing/>
      </w:pPr>
      <w:r>
        <w:rPr>
          <w:rFonts w:ascii="TimesNewRomanPS" w:hAnsi="TimesNewRomanPS"/>
          <w:b/>
          <w:bCs/>
        </w:rPr>
        <w:t xml:space="preserve">Metodi didattici: </w:t>
      </w:r>
      <w:r>
        <w:rPr>
          <w:rFonts w:ascii="TimesNewRomanPSMT" w:hAnsi="TimesNewRomanPSMT"/>
        </w:rPr>
        <w:t>lezioni frontali; esercitazioni tematiche.</w:t>
      </w:r>
      <w:r>
        <w:rPr>
          <w:rFonts w:ascii="TimesNewRomanPSMT" w:hAnsi="TimesNewRomanPSMT"/>
        </w:rPr>
        <w:br/>
      </w:r>
      <w:r>
        <w:tab/>
      </w:r>
      <w:r>
        <w:tab/>
        <w:t xml:space="preserve">      È</w:t>
      </w:r>
      <w:r w:rsidRPr="00F250FD">
        <w:t xml:space="preserve"> </w:t>
      </w:r>
      <w:r w:rsidR="00FB091D">
        <w:t>p</w:t>
      </w:r>
      <w:r w:rsidRPr="00F250FD">
        <w:t>ossibile partecipare anche a singole lezioni, senza bisogno di iscrizione</w:t>
      </w:r>
      <w:r>
        <w:t>.</w:t>
      </w:r>
    </w:p>
    <w:p w14:paraId="12411308" w14:textId="695B10A7" w:rsidR="00FB091D" w:rsidRPr="00FB091D" w:rsidRDefault="00FB091D" w:rsidP="00FB091D">
      <w:pPr>
        <w:pStyle w:val="NormaleWeb"/>
        <w:ind w:left="1780"/>
        <w:contextualSpacing/>
        <w:jc w:val="both"/>
      </w:pPr>
      <w:r w:rsidRPr="00FB091D">
        <w:t>Adeguato spazio sarà dedicato, in ciascuna lezione, ad attività finalizzate all</w:t>
      </w:r>
      <w:r>
        <w:t>’</w:t>
      </w:r>
      <w:r w:rsidRPr="00FB091D">
        <w:t>autovalutazione della preparazione e alla preparazione della prova d</w:t>
      </w:r>
      <w:r>
        <w:t>’</w:t>
      </w:r>
      <w:r w:rsidRPr="00FB091D">
        <w:t>esame</w:t>
      </w:r>
      <w:r>
        <w:t>.</w:t>
      </w:r>
    </w:p>
    <w:p w14:paraId="12FA4FC5" w14:textId="6583D8EB" w:rsidR="00F250FD" w:rsidRPr="00F250FD" w:rsidRDefault="00F250FD" w:rsidP="00F250FD">
      <w:pPr>
        <w:pStyle w:val="NormaleWeb"/>
        <w:contextualSpacing/>
      </w:pPr>
    </w:p>
    <w:p w14:paraId="21C79D01" w14:textId="290E4515" w:rsidR="00F250FD" w:rsidRDefault="00F250FD" w:rsidP="00F250FD">
      <w:pPr>
        <w:pStyle w:val="NormaleWeb"/>
        <w:contextualSpacing/>
      </w:pPr>
    </w:p>
    <w:p w14:paraId="01DEEB16" w14:textId="77777777" w:rsidR="00F250FD" w:rsidRDefault="00F250FD" w:rsidP="00F250FD">
      <w:pPr>
        <w:pStyle w:val="NormaleWeb"/>
      </w:pPr>
      <w:r>
        <w:rPr>
          <w:rFonts w:ascii="TimesNewRomanPS" w:hAnsi="TimesNewRomanPS"/>
          <w:b/>
          <w:bCs/>
        </w:rPr>
        <w:t xml:space="preserve">Calendario delle lezioni: </w:t>
      </w:r>
    </w:p>
    <w:p w14:paraId="5FED558D" w14:textId="77777777" w:rsidR="00F250FD" w:rsidRDefault="00F250FD" w:rsidP="00F250FD">
      <w:pPr>
        <w:pStyle w:val="NormaleWeb"/>
      </w:pPr>
      <w:r>
        <w:rPr>
          <w:rFonts w:ascii="TimesNewRomanPSMT" w:hAnsi="TimesNewRomanPSMT"/>
        </w:rPr>
        <w:t xml:space="preserve">Le lezioni avranno luogo come da seguente calendario </w:t>
      </w:r>
    </w:p>
    <w:p w14:paraId="2EF7E2A9" w14:textId="0DB723D7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12 luglio dalle 10:00 alle 12:00 </w:t>
      </w:r>
      <w:r w:rsidRPr="00FB091D">
        <w:rPr>
          <w:rFonts w:ascii="TimesNewRomanPSMT" w:hAnsi="TimesNewRomanPSMT"/>
          <w:u w:val="single"/>
        </w:rPr>
        <w:t>e</w:t>
      </w:r>
      <w:r w:rsidR="00FB091D" w:rsidRPr="00FB091D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dalle 1</w:t>
      </w:r>
      <w:r w:rsidR="00E914FC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>:00 alle 1</w:t>
      </w:r>
      <w:r w:rsidR="00E914FC">
        <w:rPr>
          <w:rFonts w:ascii="TimesNewRomanPSMT" w:hAnsi="TimesNewRomanPSMT"/>
        </w:rPr>
        <w:t>7</w:t>
      </w:r>
      <w:r>
        <w:rPr>
          <w:rFonts w:ascii="TimesNewRomanPSMT" w:hAnsi="TimesNewRomanPSMT"/>
        </w:rPr>
        <w:t xml:space="preserve">:00 </w:t>
      </w:r>
    </w:p>
    <w:p w14:paraId="76BF2F1B" w14:textId="15B27C3D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13 luglio dalle 10:00 alle 12:00 </w:t>
      </w:r>
      <w:r w:rsidRPr="00D8745D">
        <w:rPr>
          <w:rFonts w:ascii="TimesNewRomanPSMT" w:hAnsi="TimesNewRomanPSMT"/>
          <w:u w:val="single"/>
        </w:rPr>
        <w:t>e</w:t>
      </w:r>
      <w:r w:rsidR="00D8745D">
        <w:rPr>
          <w:rFonts w:ascii="TimesNewRomanPSMT" w:hAnsi="TimesNewRomanPSMT"/>
        </w:rPr>
        <w:t xml:space="preserve"> </w:t>
      </w:r>
      <w:r w:rsidRPr="00D8745D">
        <w:rPr>
          <w:rFonts w:ascii="TimesNewRomanPSMT" w:hAnsi="TimesNewRomanPSMT"/>
        </w:rPr>
        <w:t>dalle</w:t>
      </w:r>
      <w:r>
        <w:rPr>
          <w:rFonts w:ascii="TimesNewRomanPSMT" w:hAnsi="TimesNewRomanPSMT"/>
        </w:rPr>
        <w:t xml:space="preserve"> 1</w:t>
      </w:r>
      <w:r w:rsidR="00E914FC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>:00 alle 1</w:t>
      </w:r>
      <w:r w:rsidR="00E914FC">
        <w:rPr>
          <w:rFonts w:ascii="TimesNewRomanPSMT" w:hAnsi="TimesNewRomanPSMT"/>
        </w:rPr>
        <w:t>7</w:t>
      </w:r>
      <w:r>
        <w:rPr>
          <w:rFonts w:ascii="TimesNewRomanPSMT" w:hAnsi="TimesNewRomanPSMT"/>
        </w:rPr>
        <w:t xml:space="preserve">:00 </w:t>
      </w:r>
    </w:p>
    <w:p w14:paraId="1F7F041D" w14:textId="77777777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14 luglio dalle 08:30 alle 11:30 </w:t>
      </w:r>
    </w:p>
    <w:p w14:paraId="66CD9630" w14:textId="0EAC1C5B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26 luglio dalle 1</w:t>
      </w:r>
      <w:r w:rsidR="00674B98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>:00 alle</w:t>
      </w:r>
      <w:r w:rsidR="00FB4A03">
        <w:rPr>
          <w:rFonts w:ascii="TimesNewRomanPSMT" w:hAnsi="TimesNewRomanPSMT"/>
        </w:rPr>
        <w:t xml:space="preserve"> </w:t>
      </w:r>
      <w:r w:rsidR="00674B98">
        <w:rPr>
          <w:rFonts w:ascii="TimesNewRomanPSMT" w:hAnsi="TimesNewRomanPSMT"/>
        </w:rPr>
        <w:t>18</w:t>
      </w:r>
      <w:r>
        <w:rPr>
          <w:rFonts w:ascii="TimesNewRomanPSMT" w:hAnsi="TimesNewRomanPSMT"/>
        </w:rPr>
        <w:t xml:space="preserve">:00 </w:t>
      </w:r>
    </w:p>
    <w:p w14:paraId="78079E7A" w14:textId="31139202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27 luglio dalle </w:t>
      </w:r>
      <w:r w:rsidR="00674B98">
        <w:rPr>
          <w:rFonts w:ascii="TimesNewRomanPSMT" w:hAnsi="TimesNewRomanPSMT"/>
        </w:rPr>
        <w:t>10</w:t>
      </w:r>
      <w:r>
        <w:rPr>
          <w:rFonts w:ascii="TimesNewRomanPSMT" w:hAnsi="TimesNewRomanPSMT"/>
        </w:rPr>
        <w:t xml:space="preserve">:00 alle </w:t>
      </w:r>
      <w:r w:rsidR="00674B98">
        <w:rPr>
          <w:rFonts w:ascii="TimesNewRomanPSMT" w:hAnsi="TimesNewRomanPSMT"/>
        </w:rPr>
        <w:t>13</w:t>
      </w:r>
      <w:r>
        <w:rPr>
          <w:rFonts w:ascii="TimesNewRomanPSMT" w:hAnsi="TimesNewRomanPSMT"/>
        </w:rPr>
        <w:t xml:space="preserve">:00 </w:t>
      </w:r>
    </w:p>
    <w:p w14:paraId="5757B5DD" w14:textId="77777777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28 luglio dalle 08:30 alle 11:30 </w:t>
      </w:r>
    </w:p>
    <w:p w14:paraId="5AE8CFC0" w14:textId="38EF73E1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01 settembre dalle 1</w:t>
      </w:r>
      <w:r w:rsidR="00674B98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:00 alle </w:t>
      </w:r>
      <w:r w:rsidR="00674B98">
        <w:rPr>
          <w:rFonts w:ascii="TimesNewRomanPSMT" w:hAnsi="TimesNewRomanPSMT"/>
        </w:rPr>
        <w:t>18</w:t>
      </w:r>
      <w:r>
        <w:rPr>
          <w:rFonts w:ascii="TimesNewRomanPSMT" w:hAnsi="TimesNewRomanPSMT"/>
        </w:rPr>
        <w:t xml:space="preserve">:00 </w:t>
      </w:r>
    </w:p>
    <w:p w14:paraId="3076EB3E" w14:textId="77777777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02 settembre dalle 08:30 alle 11:30 </w:t>
      </w:r>
    </w:p>
    <w:p w14:paraId="5D2B71FA" w14:textId="5491C10D" w:rsidR="00F250FD" w:rsidRDefault="00F250FD" w:rsidP="00F250F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05 settembre dalle 1</w:t>
      </w:r>
      <w:r w:rsidR="00674B98">
        <w:rPr>
          <w:rFonts w:ascii="TimesNewRomanPSMT" w:hAnsi="TimesNewRomanPSMT"/>
        </w:rPr>
        <w:t>5</w:t>
      </w:r>
      <w:r>
        <w:rPr>
          <w:rFonts w:ascii="TimesNewRomanPSMT" w:hAnsi="TimesNewRomanPSMT"/>
        </w:rPr>
        <w:t xml:space="preserve">:00 alle </w:t>
      </w:r>
      <w:r w:rsidR="00674B98">
        <w:rPr>
          <w:rFonts w:ascii="TimesNewRomanPSMT" w:hAnsi="TimesNewRomanPSMT"/>
        </w:rPr>
        <w:t>17</w:t>
      </w:r>
      <w:r>
        <w:rPr>
          <w:rFonts w:ascii="TimesNewRomanPSMT" w:hAnsi="TimesNewRomanPSMT"/>
        </w:rPr>
        <w:t xml:space="preserve">:00 </w:t>
      </w:r>
    </w:p>
    <w:p w14:paraId="5EC293A8" w14:textId="046723E6" w:rsidR="00D8745D" w:rsidRDefault="00F250FD" w:rsidP="00D8745D">
      <w:pPr>
        <w:pStyle w:val="Normale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06 settembre dalle 09:00 alle 11:00 </w:t>
      </w:r>
    </w:p>
    <w:p w14:paraId="03D8E362" w14:textId="30A2328D" w:rsidR="00D8745D" w:rsidRDefault="002A0219" w:rsidP="00D8745D">
      <w:pPr>
        <w:pStyle w:val="NormaleWeb"/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>Argomenti delle lezioni:</w:t>
      </w:r>
    </w:p>
    <w:p w14:paraId="1ED3846C" w14:textId="60CDB7F9" w:rsidR="00A703A3" w:rsidRPr="00A703A3" w:rsidRDefault="002A0219" w:rsidP="00A703A3">
      <w:pPr>
        <w:pStyle w:val="Paragrafoelenco"/>
        <w:numPr>
          <w:ilvl w:val="0"/>
          <w:numId w:val="2"/>
        </w:numPr>
        <w:tabs>
          <w:tab w:val="left" w:pos="4121"/>
        </w:tabs>
        <w:jc w:val="both"/>
        <w:rPr>
          <w:rFonts w:ascii="Times New Roman" w:hAnsi="Times New Roman" w:cs="Times New Roman"/>
          <w:b/>
          <w:bCs/>
        </w:rPr>
      </w:pPr>
      <w:r w:rsidRPr="00A703A3">
        <w:rPr>
          <w:rFonts w:ascii="TimesNewRomanPSMT" w:hAnsi="TimesNewRomanPSMT"/>
          <w:b/>
          <w:bCs/>
          <w:u w:val="single"/>
        </w:rPr>
        <w:t>12 luglio (ore 10-12)</w:t>
      </w:r>
      <w:r w:rsidRPr="00A703A3">
        <w:rPr>
          <w:rFonts w:ascii="TimesNewRomanPSMT" w:hAnsi="TimesNewRomanPSMT"/>
        </w:rPr>
        <w:t xml:space="preserve">: </w:t>
      </w:r>
      <w:r w:rsidR="008D7023" w:rsidRPr="00A703A3">
        <w:rPr>
          <w:rFonts w:ascii="Times New Roman" w:hAnsi="Times New Roman" w:cs="Times New Roman"/>
          <w:b/>
          <w:bCs/>
        </w:rPr>
        <w:t xml:space="preserve">Definizione di fonte del diritto. </w:t>
      </w:r>
      <w:r w:rsidR="008D7023" w:rsidRPr="00A703A3">
        <w:rPr>
          <w:rFonts w:ascii="Times New Roman" w:hAnsi="Times New Roman" w:cs="Times New Roman"/>
        </w:rPr>
        <w:t xml:space="preserve">Fonti di produzione e fonti di </w:t>
      </w:r>
      <w:r w:rsidR="00A703A3" w:rsidRPr="00A703A3">
        <w:rPr>
          <w:rFonts w:ascii="Times New Roman" w:hAnsi="Times New Roman" w:cs="Times New Roman"/>
        </w:rPr>
        <w:t xml:space="preserve">  </w:t>
      </w:r>
      <w:r w:rsidR="008D7023" w:rsidRPr="00A703A3">
        <w:rPr>
          <w:rFonts w:ascii="Times New Roman" w:hAnsi="Times New Roman" w:cs="Times New Roman"/>
        </w:rPr>
        <w:t xml:space="preserve">cognizione. Fonti sulla produzione e fonti di produzione. Fonti-atto e fonti-fatto. </w:t>
      </w:r>
      <w:r w:rsidR="008D7023" w:rsidRPr="00A703A3">
        <w:rPr>
          <w:rFonts w:ascii="Times New Roman" w:hAnsi="Times New Roman" w:cs="Times New Roman"/>
          <w:b/>
          <w:bCs/>
        </w:rPr>
        <w:t>Le antinomie e le tecniche di risoluzione.</w:t>
      </w:r>
      <w:r w:rsidR="00A703A3" w:rsidRPr="00A703A3">
        <w:rPr>
          <w:rFonts w:ascii="Times New Roman" w:hAnsi="Times New Roman" w:cs="Times New Roman"/>
          <w:b/>
          <w:bCs/>
        </w:rPr>
        <w:t xml:space="preserve"> Il principio di legalità e la riserva di legge. </w:t>
      </w:r>
      <w:r w:rsidR="00A703A3" w:rsidRPr="00A703A3">
        <w:rPr>
          <w:rFonts w:ascii="Times New Roman" w:hAnsi="Times New Roman" w:cs="Times New Roman"/>
        </w:rPr>
        <w:t>Definizioni. Il principio di legalità costituzionale. Principio di legalità e riserva di legge. Tipologie di riserve di legge: riserva di legge assoluta, riserva di legge relativa. Riserva di legge rinforzata: per contenuto e per procedimento. Riserva di legge costituzionale.</w:t>
      </w:r>
    </w:p>
    <w:p w14:paraId="7D16DFE9" w14:textId="581776A7" w:rsidR="00A703A3" w:rsidRPr="00A703A3" w:rsidRDefault="00A703A3" w:rsidP="00A703A3">
      <w:pPr>
        <w:pStyle w:val="Paragrafoelenco"/>
        <w:numPr>
          <w:ilvl w:val="0"/>
          <w:numId w:val="2"/>
        </w:numPr>
        <w:tabs>
          <w:tab w:val="left" w:pos="4121"/>
        </w:tabs>
        <w:jc w:val="both"/>
        <w:rPr>
          <w:rFonts w:ascii="Times New Roman" w:hAnsi="Times New Roman" w:cs="Times New Roman"/>
        </w:rPr>
      </w:pPr>
      <w:r w:rsidRPr="000A1F49">
        <w:rPr>
          <w:rFonts w:ascii="TimesNewRomanPSMT" w:hAnsi="TimesNewRomanPSMT"/>
          <w:b/>
          <w:bCs/>
          <w:u w:val="single"/>
        </w:rPr>
        <w:t>12 luglio (ore 1</w:t>
      </w:r>
      <w:r w:rsidR="00FB4A03">
        <w:rPr>
          <w:rFonts w:ascii="TimesNewRomanPSMT" w:hAnsi="TimesNewRomanPSMT"/>
          <w:b/>
          <w:bCs/>
          <w:u w:val="single"/>
        </w:rPr>
        <w:t>5</w:t>
      </w:r>
      <w:r w:rsidRPr="000A1F49">
        <w:rPr>
          <w:rFonts w:ascii="TimesNewRomanPSMT" w:hAnsi="TimesNewRomanPSMT"/>
          <w:b/>
          <w:bCs/>
          <w:u w:val="single"/>
        </w:rPr>
        <w:t>-</w:t>
      </w:r>
      <w:r w:rsidRPr="000A1F49">
        <w:rPr>
          <w:rFonts w:ascii="Times New Roman" w:hAnsi="Times New Roman" w:cs="Times New Roman"/>
          <w:b/>
          <w:bCs/>
          <w:u w:val="single"/>
        </w:rPr>
        <w:t>1</w:t>
      </w:r>
      <w:r w:rsidR="00FB4A03">
        <w:rPr>
          <w:rFonts w:ascii="Times New Roman" w:hAnsi="Times New Roman" w:cs="Times New Roman"/>
          <w:b/>
          <w:bCs/>
          <w:u w:val="single"/>
        </w:rPr>
        <w:t>7</w:t>
      </w:r>
      <w:r w:rsidRPr="000A1F49">
        <w:rPr>
          <w:rFonts w:ascii="Times New Roman" w:hAnsi="Times New Roman" w:cs="Times New Roman"/>
          <w:b/>
          <w:bCs/>
          <w:u w:val="single"/>
        </w:rPr>
        <w:t>)</w:t>
      </w:r>
      <w:r>
        <w:rPr>
          <w:rFonts w:ascii="Times New Roman" w:hAnsi="Times New Roman" w:cs="Times New Roman"/>
        </w:rPr>
        <w:t xml:space="preserve">: </w:t>
      </w:r>
      <w:r w:rsidRPr="000A1F49">
        <w:rPr>
          <w:rFonts w:ascii="Times New Roman" w:hAnsi="Times New Roman" w:cs="Times New Roman"/>
          <w:b/>
          <w:bCs/>
        </w:rPr>
        <w:t>La Costituzione.</w:t>
      </w:r>
      <w:r>
        <w:rPr>
          <w:rFonts w:ascii="Times New Roman" w:hAnsi="Times New Roman" w:cs="Times New Roman"/>
        </w:rPr>
        <w:t xml:space="preserve"> </w:t>
      </w:r>
      <w:r w:rsidRPr="00A703A3">
        <w:rPr>
          <w:rFonts w:ascii="Times New Roman" w:hAnsi="Times New Roman" w:cs="Times New Roman"/>
        </w:rPr>
        <w:t>Il concetto di Costituzione e i suoi vari significati. Potere costituente e potere costituito.</w:t>
      </w:r>
      <w:r>
        <w:rPr>
          <w:rFonts w:ascii="Times New Roman" w:hAnsi="Times New Roman" w:cs="Times New Roman"/>
        </w:rPr>
        <w:t xml:space="preserve"> </w:t>
      </w:r>
      <w:r w:rsidRPr="00A703A3">
        <w:rPr>
          <w:rFonts w:ascii="Times New Roman" w:hAnsi="Times New Roman" w:cs="Times New Roman"/>
        </w:rPr>
        <w:t>Costituzioni flessibili e Costituzioni rigide</w:t>
      </w:r>
      <w:r>
        <w:rPr>
          <w:rFonts w:ascii="Times New Roman" w:hAnsi="Times New Roman" w:cs="Times New Roman"/>
        </w:rPr>
        <w:t xml:space="preserve">. </w:t>
      </w:r>
      <w:r w:rsidRPr="000A1F49">
        <w:rPr>
          <w:rFonts w:ascii="Times New Roman" w:hAnsi="Times New Roman" w:cs="Times New Roman"/>
          <w:b/>
          <w:bCs/>
        </w:rPr>
        <w:t>Procedimento di revisione costituzionale.</w:t>
      </w:r>
      <w:r>
        <w:rPr>
          <w:rFonts w:ascii="Times New Roman" w:hAnsi="Times New Roman" w:cs="Times New Roman"/>
        </w:rPr>
        <w:t xml:space="preserve"> </w:t>
      </w:r>
      <w:r w:rsidRPr="00A703A3">
        <w:rPr>
          <w:rFonts w:ascii="Times New Roman" w:hAnsi="Times New Roman" w:cs="Times New Roman"/>
        </w:rPr>
        <w:t>I limiti alla revisione costituzionale: limiti espliciti e limiti impliciti.</w:t>
      </w:r>
    </w:p>
    <w:p w14:paraId="7C71500F" w14:textId="281F419E" w:rsidR="000A1F49" w:rsidRPr="000A1F49" w:rsidRDefault="000A1F49" w:rsidP="00AB3868">
      <w:pPr>
        <w:pStyle w:val="Paragrafoelenco"/>
        <w:numPr>
          <w:ilvl w:val="0"/>
          <w:numId w:val="2"/>
        </w:numPr>
        <w:tabs>
          <w:tab w:val="left" w:pos="1134"/>
          <w:tab w:val="left" w:pos="4121"/>
        </w:tabs>
        <w:jc w:val="both"/>
        <w:rPr>
          <w:rFonts w:ascii="Times New Roman" w:hAnsi="Times New Roman" w:cs="Times New Roman"/>
          <w:b/>
          <w:bCs/>
        </w:rPr>
      </w:pPr>
      <w:r w:rsidRPr="000A1F49">
        <w:rPr>
          <w:rFonts w:ascii="Times New Roman" w:hAnsi="Times New Roman" w:cs="Times New Roman"/>
          <w:b/>
          <w:bCs/>
          <w:u w:val="single"/>
        </w:rPr>
        <w:t>13 luglio (ore 10-12)</w:t>
      </w:r>
      <w:r>
        <w:rPr>
          <w:rFonts w:ascii="Times New Roman" w:hAnsi="Times New Roman" w:cs="Times New Roman"/>
        </w:rPr>
        <w:t xml:space="preserve">: </w:t>
      </w:r>
      <w:r w:rsidRPr="000A1F49">
        <w:rPr>
          <w:rFonts w:ascii="Times New Roman" w:hAnsi="Times New Roman" w:cs="Times New Roman"/>
          <w:b/>
          <w:bCs/>
        </w:rPr>
        <w:t>Le fonti primarie.</w:t>
      </w:r>
      <w:r>
        <w:rPr>
          <w:rFonts w:ascii="Times New Roman" w:hAnsi="Times New Roman" w:cs="Times New Roman"/>
          <w:b/>
          <w:bCs/>
        </w:rPr>
        <w:t xml:space="preserve"> </w:t>
      </w:r>
      <w:r w:rsidRPr="000A1F49">
        <w:rPr>
          <w:rFonts w:ascii="Times New Roman" w:hAnsi="Times New Roman" w:cs="Times New Roman"/>
          <w:b/>
          <w:bCs/>
        </w:rPr>
        <w:t>La legge formale ordinaria e gli atti aventi forza di legge.</w:t>
      </w:r>
      <w:r>
        <w:rPr>
          <w:rFonts w:ascii="Times New Roman" w:hAnsi="Times New Roman" w:cs="Times New Roman"/>
          <w:b/>
          <w:bCs/>
        </w:rPr>
        <w:t xml:space="preserve"> </w:t>
      </w:r>
      <w:r w:rsidRPr="000A1F49">
        <w:rPr>
          <w:rFonts w:ascii="Times New Roman" w:hAnsi="Times New Roman" w:cs="Times New Roman"/>
        </w:rPr>
        <w:t>Definizioni. Il principio di tipicità e tassatività delle fonti primarie.</w:t>
      </w:r>
      <w:r>
        <w:rPr>
          <w:rFonts w:ascii="Times New Roman" w:hAnsi="Times New Roman" w:cs="Times New Roman"/>
        </w:rPr>
        <w:t xml:space="preserve"> </w:t>
      </w:r>
      <w:r w:rsidRPr="000A1F49">
        <w:rPr>
          <w:rFonts w:ascii="Times New Roman" w:hAnsi="Times New Roman" w:cs="Times New Roman"/>
          <w:b/>
          <w:bCs/>
        </w:rPr>
        <w:t>Il procedimento legislativo.</w:t>
      </w:r>
    </w:p>
    <w:p w14:paraId="2F345CD4" w14:textId="6B5D6703" w:rsidR="00AB3868" w:rsidRPr="00AB3868" w:rsidRDefault="00AB3868" w:rsidP="005D089A">
      <w:pPr>
        <w:pStyle w:val="Paragrafoelenco"/>
        <w:numPr>
          <w:ilvl w:val="0"/>
          <w:numId w:val="2"/>
        </w:numPr>
        <w:tabs>
          <w:tab w:val="left" w:pos="1134"/>
          <w:tab w:val="left" w:pos="1276"/>
          <w:tab w:val="left" w:pos="4121"/>
        </w:tabs>
        <w:jc w:val="both"/>
        <w:rPr>
          <w:rFonts w:ascii="Times New Roman" w:hAnsi="Times New Roman" w:cs="Times New Roman"/>
        </w:rPr>
      </w:pPr>
      <w:r w:rsidRPr="00AB3868">
        <w:rPr>
          <w:rFonts w:ascii="Times New Roman" w:hAnsi="Times New Roman" w:cs="Times New Roman"/>
          <w:b/>
          <w:bCs/>
          <w:u w:val="single"/>
        </w:rPr>
        <w:t>13 luglio (ore 1</w:t>
      </w:r>
      <w:r w:rsidR="00FB4A03">
        <w:rPr>
          <w:rFonts w:ascii="Times New Roman" w:hAnsi="Times New Roman" w:cs="Times New Roman"/>
          <w:b/>
          <w:bCs/>
          <w:u w:val="single"/>
        </w:rPr>
        <w:t>5</w:t>
      </w:r>
      <w:r w:rsidRPr="00AB3868">
        <w:rPr>
          <w:rFonts w:ascii="Times New Roman" w:hAnsi="Times New Roman" w:cs="Times New Roman"/>
          <w:b/>
          <w:bCs/>
          <w:u w:val="single"/>
        </w:rPr>
        <w:t>-1</w:t>
      </w:r>
      <w:r w:rsidR="00FB4A03">
        <w:rPr>
          <w:rFonts w:ascii="Times New Roman" w:hAnsi="Times New Roman" w:cs="Times New Roman"/>
          <w:b/>
          <w:bCs/>
          <w:u w:val="single"/>
        </w:rPr>
        <w:t>7</w:t>
      </w:r>
      <w:r w:rsidRPr="00AB3868">
        <w:rPr>
          <w:rFonts w:ascii="Times New Roman" w:hAnsi="Times New Roman" w:cs="Times New Roman"/>
          <w:b/>
          <w:bCs/>
          <w:u w:val="single"/>
        </w:rPr>
        <w:t>)</w:t>
      </w:r>
      <w:r w:rsidRPr="00AB3868">
        <w:rPr>
          <w:rFonts w:ascii="Times New Roman" w:hAnsi="Times New Roman" w:cs="Times New Roman"/>
        </w:rPr>
        <w:t xml:space="preserve">: </w:t>
      </w:r>
      <w:r w:rsidRPr="00AB3868">
        <w:rPr>
          <w:rFonts w:ascii="Times New Roman" w:hAnsi="Times New Roman" w:cs="Times New Roman"/>
          <w:b/>
          <w:bCs/>
        </w:rPr>
        <w:t>Il decreto legislativo</w:t>
      </w:r>
      <w:r w:rsidRPr="005D089A">
        <w:rPr>
          <w:rFonts w:ascii="Times New Roman" w:hAnsi="Times New Roman" w:cs="Times New Roman"/>
          <w:b/>
          <w:bCs/>
        </w:rPr>
        <w:t xml:space="preserve">. </w:t>
      </w:r>
      <w:r w:rsidRPr="00AB3868">
        <w:rPr>
          <w:rFonts w:ascii="Times New Roman" w:hAnsi="Times New Roman" w:cs="Times New Roman"/>
        </w:rPr>
        <w:t>La legge di delegazione e il decreto legislativo delegato.</w:t>
      </w:r>
    </w:p>
    <w:p w14:paraId="2EB2A7D3" w14:textId="7C9FD08A" w:rsidR="005D089A" w:rsidRPr="005D089A" w:rsidRDefault="005D089A" w:rsidP="005D089A">
      <w:pPr>
        <w:pStyle w:val="Paragrafoelenco"/>
        <w:numPr>
          <w:ilvl w:val="0"/>
          <w:numId w:val="2"/>
        </w:numPr>
        <w:tabs>
          <w:tab w:val="left" w:pos="1134"/>
          <w:tab w:val="left" w:pos="1276"/>
          <w:tab w:val="left" w:pos="4121"/>
        </w:tabs>
        <w:jc w:val="both"/>
        <w:rPr>
          <w:rFonts w:ascii="Times New Roman" w:hAnsi="Times New Roman" w:cs="Times New Roman"/>
          <w:b/>
          <w:bCs/>
        </w:rPr>
      </w:pPr>
      <w:r w:rsidRPr="005D089A">
        <w:rPr>
          <w:rFonts w:ascii="Times New Roman" w:hAnsi="Times New Roman" w:cs="Times New Roman"/>
          <w:b/>
          <w:bCs/>
          <w:u w:val="single"/>
        </w:rPr>
        <w:t>14 luglio (ore 8:30-11:30)</w:t>
      </w:r>
      <w:r w:rsidRPr="005D089A">
        <w:rPr>
          <w:rFonts w:ascii="Times New Roman" w:hAnsi="Times New Roman" w:cs="Times New Roman"/>
        </w:rPr>
        <w:t xml:space="preserve">: </w:t>
      </w:r>
      <w:r w:rsidRPr="005D089A">
        <w:rPr>
          <w:rFonts w:ascii="Times New Roman" w:hAnsi="Times New Roman" w:cs="Times New Roman"/>
          <w:b/>
          <w:bCs/>
        </w:rPr>
        <w:t>Il decreto-legge e la legge di conversione in legge.</w:t>
      </w:r>
      <w:r>
        <w:rPr>
          <w:rFonts w:ascii="Times New Roman" w:hAnsi="Times New Roman" w:cs="Times New Roman"/>
          <w:b/>
          <w:bCs/>
        </w:rPr>
        <w:t xml:space="preserve"> </w:t>
      </w:r>
      <w:r w:rsidRPr="005D089A">
        <w:rPr>
          <w:rFonts w:ascii="Times New Roman" w:hAnsi="Times New Roman" w:cs="Times New Roman"/>
        </w:rPr>
        <w:t>Limiti alla decretazione d’urgenza.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Il </w:t>
      </w:r>
      <w:r>
        <w:rPr>
          <w:rFonts w:ascii="Times New Roman" w:hAnsi="Times New Roman" w:cs="Times New Roman"/>
          <w:b/>
          <w:bCs/>
          <w:i/>
          <w:iCs/>
        </w:rPr>
        <w:t xml:space="preserve">referendum </w:t>
      </w:r>
      <w:r>
        <w:rPr>
          <w:rFonts w:ascii="Times New Roman" w:hAnsi="Times New Roman" w:cs="Times New Roman"/>
          <w:b/>
          <w:bCs/>
        </w:rPr>
        <w:t xml:space="preserve">abrogativo come fonte del diritto. </w:t>
      </w:r>
      <w:r>
        <w:rPr>
          <w:rFonts w:ascii="Times New Roman" w:hAnsi="Times New Roman" w:cs="Times New Roman"/>
        </w:rPr>
        <w:t>Il procedimento referendario.</w:t>
      </w:r>
    </w:p>
    <w:p w14:paraId="4F17A49F" w14:textId="7E41D34F" w:rsidR="00A703A3" w:rsidRPr="00BA1E34" w:rsidRDefault="005D089A" w:rsidP="00A703A3">
      <w:pPr>
        <w:pStyle w:val="Paragrafoelenco"/>
        <w:numPr>
          <w:ilvl w:val="0"/>
          <w:numId w:val="2"/>
        </w:numPr>
        <w:tabs>
          <w:tab w:val="left" w:pos="4121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26 luglio (ore 1</w:t>
      </w:r>
      <w:r w:rsidR="00FB4A03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-</w:t>
      </w:r>
      <w:r w:rsidR="00FB4A03">
        <w:rPr>
          <w:rFonts w:ascii="Times New Roman" w:hAnsi="Times New Roman" w:cs="Times New Roman"/>
          <w:b/>
          <w:bCs/>
          <w:u w:val="single"/>
        </w:rPr>
        <w:t>18</w:t>
      </w:r>
      <w:r>
        <w:rPr>
          <w:rFonts w:ascii="Times New Roman" w:hAnsi="Times New Roman" w:cs="Times New Roman"/>
          <w:b/>
          <w:bCs/>
          <w:u w:val="single"/>
        </w:rPr>
        <w:t>)</w:t>
      </w:r>
      <w:r w:rsidR="00BA1E34">
        <w:rPr>
          <w:rFonts w:ascii="Times New Roman" w:hAnsi="Times New Roman" w:cs="Times New Roman"/>
        </w:rPr>
        <w:t xml:space="preserve">: </w:t>
      </w:r>
      <w:r w:rsidR="00BA1E34">
        <w:rPr>
          <w:rFonts w:ascii="Times New Roman" w:hAnsi="Times New Roman" w:cs="Times New Roman"/>
          <w:b/>
          <w:bCs/>
        </w:rPr>
        <w:t xml:space="preserve">I regolamenti parlamentari. Le leggi rinforzate e le fonti atipiche. </w:t>
      </w:r>
      <w:r w:rsidR="00BA1E34">
        <w:rPr>
          <w:rFonts w:ascii="Times New Roman" w:hAnsi="Times New Roman" w:cs="Times New Roman"/>
        </w:rPr>
        <w:t>Definizioni ed esempi.</w:t>
      </w:r>
    </w:p>
    <w:p w14:paraId="66CDD325" w14:textId="2F5238D0" w:rsidR="00BA1E34" w:rsidRDefault="00BA1E34" w:rsidP="00130F17">
      <w:pPr>
        <w:pStyle w:val="Paragrafoelenco"/>
        <w:numPr>
          <w:ilvl w:val="0"/>
          <w:numId w:val="2"/>
        </w:numPr>
        <w:tabs>
          <w:tab w:val="left" w:pos="1134"/>
          <w:tab w:val="left" w:pos="1276"/>
          <w:tab w:val="left" w:pos="4121"/>
        </w:tabs>
        <w:jc w:val="both"/>
        <w:rPr>
          <w:rFonts w:ascii="Times New Roman" w:hAnsi="Times New Roman" w:cs="Times New Roman"/>
        </w:rPr>
      </w:pPr>
      <w:r w:rsidRPr="00130F17">
        <w:rPr>
          <w:rFonts w:ascii="Times New Roman" w:hAnsi="Times New Roman" w:cs="Times New Roman"/>
          <w:b/>
          <w:bCs/>
          <w:u w:val="single"/>
        </w:rPr>
        <w:t>27 luglio (ore 1</w:t>
      </w:r>
      <w:r w:rsidR="00FB4A03">
        <w:rPr>
          <w:rFonts w:ascii="Times New Roman" w:hAnsi="Times New Roman" w:cs="Times New Roman"/>
          <w:b/>
          <w:bCs/>
          <w:u w:val="single"/>
        </w:rPr>
        <w:t>0</w:t>
      </w:r>
      <w:r w:rsidRPr="00130F17">
        <w:rPr>
          <w:rFonts w:ascii="Times New Roman" w:hAnsi="Times New Roman" w:cs="Times New Roman"/>
          <w:b/>
          <w:bCs/>
          <w:u w:val="single"/>
        </w:rPr>
        <w:t>-</w:t>
      </w:r>
      <w:r w:rsidR="00FB4A03">
        <w:rPr>
          <w:rFonts w:ascii="Times New Roman" w:hAnsi="Times New Roman" w:cs="Times New Roman"/>
          <w:b/>
          <w:bCs/>
          <w:u w:val="single"/>
        </w:rPr>
        <w:t>13</w:t>
      </w:r>
      <w:r w:rsidRPr="00130F17">
        <w:rPr>
          <w:rFonts w:ascii="Times New Roman" w:hAnsi="Times New Roman" w:cs="Times New Roman"/>
          <w:b/>
          <w:bCs/>
          <w:u w:val="single"/>
        </w:rPr>
        <w:t>)</w:t>
      </w:r>
      <w:r w:rsidRPr="00130F17">
        <w:rPr>
          <w:rFonts w:ascii="Times New Roman" w:hAnsi="Times New Roman" w:cs="Times New Roman"/>
        </w:rPr>
        <w:t xml:space="preserve">: </w:t>
      </w:r>
      <w:r w:rsidRPr="00130F17">
        <w:rPr>
          <w:rFonts w:ascii="Times New Roman" w:hAnsi="Times New Roman" w:cs="Times New Roman"/>
          <w:b/>
          <w:bCs/>
        </w:rPr>
        <w:t xml:space="preserve">I regolamenti dell’esecutivo. </w:t>
      </w:r>
      <w:r w:rsidRPr="00130F17">
        <w:rPr>
          <w:rFonts w:ascii="Times New Roman" w:hAnsi="Times New Roman" w:cs="Times New Roman"/>
        </w:rPr>
        <w:t>Definizioni. Fondamento normativo. Procedimento formativo. Tipologie di regolamenti dell’esecutivo: regolamenti di esecuzione, di attuazione e integrazione, indipendenti, di organizzazione, in delegificazione.</w:t>
      </w:r>
      <w:r w:rsidR="00130F17" w:rsidRPr="00130F17">
        <w:rPr>
          <w:rFonts w:ascii="Times New Roman" w:hAnsi="Times New Roman" w:cs="Times New Roman"/>
        </w:rPr>
        <w:t xml:space="preserve"> </w:t>
      </w:r>
      <w:r w:rsidRPr="00130F17">
        <w:rPr>
          <w:rFonts w:ascii="Times New Roman" w:hAnsi="Times New Roman" w:cs="Times New Roman"/>
        </w:rPr>
        <w:t>Regolamenti ministeriali e interministeriali.</w:t>
      </w:r>
      <w:r w:rsidR="00130F17">
        <w:rPr>
          <w:rFonts w:ascii="Times New Roman" w:hAnsi="Times New Roman" w:cs="Times New Roman"/>
        </w:rPr>
        <w:t xml:space="preserve"> </w:t>
      </w:r>
      <w:r w:rsidR="00130F17">
        <w:rPr>
          <w:rFonts w:ascii="Times New Roman" w:hAnsi="Times New Roman" w:cs="Times New Roman"/>
          <w:b/>
          <w:bCs/>
        </w:rPr>
        <w:t>Le fonti-fatto</w:t>
      </w:r>
      <w:r w:rsidR="00130F17">
        <w:rPr>
          <w:rFonts w:ascii="Times New Roman" w:hAnsi="Times New Roman" w:cs="Times New Roman"/>
        </w:rPr>
        <w:t>: consuetudine; consuetudine costituzionale. Le convenzioni costituzionali. La prassi.</w:t>
      </w:r>
    </w:p>
    <w:p w14:paraId="76DB6A42" w14:textId="7E0D19F3" w:rsidR="00130F17" w:rsidRPr="00130F17" w:rsidRDefault="00130F17" w:rsidP="00130F17">
      <w:pPr>
        <w:pStyle w:val="Paragrafoelenco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bCs/>
        </w:rPr>
      </w:pPr>
      <w:r w:rsidRPr="00130F17">
        <w:rPr>
          <w:rFonts w:ascii="Times New Roman" w:hAnsi="Times New Roman" w:cs="Times New Roman"/>
          <w:b/>
          <w:bCs/>
          <w:u w:val="single"/>
        </w:rPr>
        <w:t>28 luglio (ore 8:30-11:30)</w:t>
      </w:r>
      <w:r w:rsidRPr="00130F17">
        <w:rPr>
          <w:rFonts w:ascii="Times New Roman" w:hAnsi="Times New Roman" w:cs="Times New Roman"/>
        </w:rPr>
        <w:t xml:space="preserve">: </w:t>
      </w:r>
      <w:r w:rsidRPr="00130F17">
        <w:rPr>
          <w:rFonts w:ascii="Times New Roman" w:hAnsi="Times New Roman" w:cs="Times New Roman"/>
          <w:b/>
          <w:bCs/>
        </w:rPr>
        <w:t>Giustizia costituzionale. La Corte costituzionale.</w:t>
      </w:r>
      <w:r>
        <w:rPr>
          <w:rFonts w:ascii="Times New Roman" w:hAnsi="Times New Roman" w:cs="Times New Roman"/>
          <w:b/>
          <w:bCs/>
        </w:rPr>
        <w:t xml:space="preserve"> </w:t>
      </w:r>
      <w:r w:rsidR="00600A99">
        <w:rPr>
          <w:rFonts w:ascii="Times New Roman" w:hAnsi="Times New Roman" w:cs="Times New Roman"/>
        </w:rPr>
        <w:t xml:space="preserve">Ruolo e funzioni della Corte. </w:t>
      </w:r>
      <w:r w:rsidRPr="00130F17">
        <w:rPr>
          <w:rFonts w:ascii="Times New Roman" w:hAnsi="Times New Roman" w:cs="Times New Roman"/>
        </w:rPr>
        <w:t xml:space="preserve">Composizione, </w:t>
      </w:r>
      <w:r w:rsidRPr="00130F17">
        <w:rPr>
          <w:rFonts w:ascii="Times New Roman" w:hAnsi="Times New Roman" w:cs="Times New Roman"/>
          <w:i/>
          <w:iCs/>
        </w:rPr>
        <w:t>status</w:t>
      </w:r>
      <w:r w:rsidRPr="00130F17">
        <w:rPr>
          <w:rFonts w:ascii="Times New Roman" w:hAnsi="Times New Roman" w:cs="Times New Roman"/>
        </w:rPr>
        <w:t>, prerogative, durata in carica dei giudici costituzionali. Il Presidente della Corte.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Il giudizio di legittimità costituzionale</w:t>
      </w:r>
      <w:r w:rsidR="00600A99">
        <w:rPr>
          <w:rFonts w:ascii="Times New Roman" w:hAnsi="Times New Roman" w:cs="Times New Roman"/>
          <w:b/>
          <w:bCs/>
        </w:rPr>
        <w:t xml:space="preserve">. </w:t>
      </w:r>
      <w:r w:rsidR="00600A99">
        <w:rPr>
          <w:rFonts w:ascii="Times New Roman" w:hAnsi="Times New Roman" w:cs="Times New Roman"/>
        </w:rPr>
        <w:t>Oggetto del giudizio. Il parametro del giudizio.</w:t>
      </w:r>
    </w:p>
    <w:p w14:paraId="2FCD9ADD" w14:textId="231C77AD" w:rsidR="00130F17" w:rsidRPr="00130F17" w:rsidRDefault="00600A99" w:rsidP="00130F17">
      <w:pPr>
        <w:pStyle w:val="Paragrafoelenco"/>
        <w:numPr>
          <w:ilvl w:val="0"/>
          <w:numId w:val="2"/>
        </w:numPr>
        <w:tabs>
          <w:tab w:val="left" w:pos="1134"/>
          <w:tab w:val="left" w:pos="1276"/>
          <w:tab w:val="left" w:pos="4121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u w:val="single"/>
        </w:rPr>
        <w:t>1</w:t>
      </w:r>
      <w:r w:rsidR="00521034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settembre</w:t>
      </w:r>
      <w:proofErr w:type="gramEnd"/>
      <w:r>
        <w:rPr>
          <w:rFonts w:ascii="Times New Roman" w:hAnsi="Times New Roman" w:cs="Times New Roman"/>
          <w:b/>
          <w:bCs/>
          <w:u w:val="single"/>
        </w:rPr>
        <w:t xml:space="preserve"> (ore 1</w:t>
      </w:r>
      <w:r w:rsidR="00FB4A03"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-</w:t>
      </w:r>
      <w:r w:rsidR="00FB4A03">
        <w:rPr>
          <w:rFonts w:ascii="Times New Roman" w:hAnsi="Times New Roman" w:cs="Times New Roman"/>
          <w:b/>
          <w:bCs/>
          <w:u w:val="single"/>
        </w:rPr>
        <w:t>18</w:t>
      </w:r>
      <w:r>
        <w:rPr>
          <w:rFonts w:ascii="Times New Roman" w:hAnsi="Times New Roman" w:cs="Times New Roman"/>
          <w:b/>
          <w:bCs/>
          <w:u w:val="single"/>
        </w:rPr>
        <w:t>)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 xml:space="preserve">Il giudizio di legittimità costituzionale in via incidentale. </w:t>
      </w:r>
      <w:r w:rsidR="00521034" w:rsidRPr="00521034">
        <w:rPr>
          <w:rFonts w:ascii="Times New Roman" w:hAnsi="Times New Roman" w:cs="Times New Roman"/>
        </w:rPr>
        <w:t xml:space="preserve">Nozione di </w:t>
      </w:r>
      <w:r w:rsidR="00521034">
        <w:rPr>
          <w:rFonts w:ascii="Times New Roman" w:hAnsi="Times New Roman" w:cs="Times New Roman"/>
        </w:rPr>
        <w:t>“</w:t>
      </w:r>
      <w:r w:rsidR="00521034" w:rsidRPr="00521034">
        <w:rPr>
          <w:rFonts w:ascii="Times New Roman" w:hAnsi="Times New Roman" w:cs="Times New Roman"/>
        </w:rPr>
        <w:t>giudice</w:t>
      </w:r>
      <w:r w:rsidR="00521034">
        <w:rPr>
          <w:rFonts w:ascii="Times New Roman" w:hAnsi="Times New Roman" w:cs="Times New Roman"/>
        </w:rPr>
        <w:t>”</w:t>
      </w:r>
      <w:r w:rsidR="00521034" w:rsidRPr="00521034">
        <w:rPr>
          <w:rFonts w:ascii="Times New Roman" w:hAnsi="Times New Roman" w:cs="Times New Roman"/>
        </w:rPr>
        <w:t xml:space="preserve"> e </w:t>
      </w:r>
      <w:r w:rsidR="00521034">
        <w:rPr>
          <w:rFonts w:ascii="Times New Roman" w:hAnsi="Times New Roman" w:cs="Times New Roman"/>
        </w:rPr>
        <w:t xml:space="preserve">“giudizio”. L’ordinanza di rimessione. Rilevanza e non manifesta infondatezza. L’obbligo per il giudice </w:t>
      </w:r>
      <w:r w:rsidR="00521034">
        <w:rPr>
          <w:rFonts w:ascii="Times New Roman" w:hAnsi="Times New Roman" w:cs="Times New Roman"/>
          <w:i/>
          <w:iCs/>
        </w:rPr>
        <w:t xml:space="preserve">a </w:t>
      </w:r>
      <w:r w:rsidR="00521034" w:rsidRPr="00521034">
        <w:rPr>
          <w:rFonts w:ascii="Times New Roman" w:hAnsi="Times New Roman" w:cs="Times New Roman"/>
        </w:rPr>
        <w:t>quo</w:t>
      </w:r>
      <w:r w:rsidR="00521034">
        <w:rPr>
          <w:rFonts w:ascii="Times New Roman" w:hAnsi="Times New Roman" w:cs="Times New Roman"/>
        </w:rPr>
        <w:t xml:space="preserve"> di esperire il tentativo di </w:t>
      </w:r>
      <w:r w:rsidR="00521034" w:rsidRPr="00521034">
        <w:rPr>
          <w:rFonts w:ascii="Times New Roman" w:hAnsi="Times New Roman" w:cs="Times New Roman"/>
        </w:rPr>
        <w:t>interpretazione</w:t>
      </w:r>
      <w:r w:rsidR="00521034">
        <w:rPr>
          <w:rFonts w:ascii="Times New Roman" w:hAnsi="Times New Roman" w:cs="Times New Roman"/>
        </w:rPr>
        <w:t xml:space="preserve"> conforme a Costituzione. Il processo dinanzi alla Corte costituzionale. </w:t>
      </w:r>
      <w:r w:rsidR="00521034">
        <w:rPr>
          <w:rFonts w:ascii="Times New Roman" w:hAnsi="Times New Roman" w:cs="Times New Roman"/>
          <w:b/>
          <w:bCs/>
        </w:rPr>
        <w:t>Il giudizio di legittimità costituzionale in via principale</w:t>
      </w:r>
      <w:r w:rsidR="00521034">
        <w:rPr>
          <w:rFonts w:ascii="Times New Roman" w:hAnsi="Times New Roman" w:cs="Times New Roman"/>
        </w:rPr>
        <w:t xml:space="preserve">. </w:t>
      </w:r>
      <w:r w:rsidR="00521034">
        <w:rPr>
          <w:rFonts w:ascii="Times New Roman" w:hAnsi="Times New Roman" w:cs="Times New Roman"/>
          <w:b/>
          <w:bCs/>
        </w:rPr>
        <w:t>Tipologie di sentenze della Corte costituzionale.</w:t>
      </w:r>
    </w:p>
    <w:p w14:paraId="17EADD36" w14:textId="62B6CABE" w:rsidR="008D7023" w:rsidRPr="008A49BD" w:rsidRDefault="00521034" w:rsidP="008A49BD">
      <w:pPr>
        <w:pStyle w:val="Paragrafoelenco"/>
        <w:numPr>
          <w:ilvl w:val="0"/>
          <w:numId w:val="2"/>
        </w:numPr>
        <w:tabs>
          <w:tab w:val="left" w:pos="4121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2 settembre (ore </w:t>
      </w:r>
      <w:r w:rsidR="00FB4A03">
        <w:rPr>
          <w:rFonts w:ascii="Times New Roman" w:hAnsi="Times New Roman" w:cs="Times New Roman"/>
          <w:b/>
          <w:bCs/>
          <w:u w:val="single"/>
        </w:rPr>
        <w:t>8:30</w:t>
      </w:r>
      <w:r>
        <w:rPr>
          <w:rFonts w:ascii="Times New Roman" w:hAnsi="Times New Roman" w:cs="Times New Roman"/>
          <w:b/>
          <w:bCs/>
          <w:u w:val="single"/>
        </w:rPr>
        <w:t>-</w:t>
      </w:r>
      <w:r w:rsidR="00FB4A03">
        <w:rPr>
          <w:rFonts w:ascii="Times New Roman" w:hAnsi="Times New Roman" w:cs="Times New Roman"/>
          <w:b/>
          <w:bCs/>
          <w:u w:val="single"/>
        </w:rPr>
        <w:t>11:30</w:t>
      </w:r>
      <w:r>
        <w:rPr>
          <w:rFonts w:ascii="Times New Roman" w:hAnsi="Times New Roman" w:cs="Times New Roman"/>
          <w:b/>
          <w:bCs/>
          <w:u w:val="single"/>
        </w:rPr>
        <w:t>)</w:t>
      </w:r>
      <w:r>
        <w:rPr>
          <w:rFonts w:ascii="Times New Roman" w:hAnsi="Times New Roman" w:cs="Times New Roman"/>
        </w:rPr>
        <w:t xml:space="preserve">: </w:t>
      </w:r>
      <w:r w:rsidR="008A49BD">
        <w:rPr>
          <w:rFonts w:ascii="Times New Roman" w:hAnsi="Times New Roman" w:cs="Times New Roman"/>
          <w:b/>
          <w:bCs/>
        </w:rPr>
        <w:t>La libertà personale (art. 13 Cost.).</w:t>
      </w:r>
    </w:p>
    <w:p w14:paraId="1F7CAFAA" w14:textId="0CE75753" w:rsidR="008A49BD" w:rsidRPr="008A49BD" w:rsidRDefault="008A49BD" w:rsidP="008A49BD">
      <w:pPr>
        <w:pStyle w:val="Paragrafoelenco"/>
        <w:tabs>
          <w:tab w:val="left" w:pos="4121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8A49BD">
        <w:rPr>
          <w:rFonts w:ascii="Times New Roman" w:hAnsi="Times New Roman" w:cs="Times New Roman"/>
          <w:b/>
          <w:bCs/>
        </w:rPr>
        <w:t>Argomenti segnalati dagli studenti.</w:t>
      </w:r>
    </w:p>
    <w:p w14:paraId="597A1553" w14:textId="2999505A" w:rsidR="002A0219" w:rsidRPr="008A49BD" w:rsidRDefault="008A49BD" w:rsidP="002A0219">
      <w:pPr>
        <w:pStyle w:val="Normale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  <w:b/>
          <w:bCs/>
          <w:u w:val="single"/>
        </w:rPr>
        <w:t>5 settembre (ore 1</w:t>
      </w:r>
      <w:r w:rsidR="00FB4A03">
        <w:rPr>
          <w:rFonts w:ascii="TimesNewRomanPSMT" w:hAnsi="TimesNewRomanPSMT"/>
          <w:b/>
          <w:bCs/>
          <w:u w:val="single"/>
        </w:rPr>
        <w:t>5</w:t>
      </w:r>
      <w:r>
        <w:rPr>
          <w:rFonts w:ascii="TimesNewRomanPSMT" w:hAnsi="TimesNewRomanPSMT"/>
          <w:b/>
          <w:bCs/>
          <w:u w:val="single"/>
        </w:rPr>
        <w:t>-</w:t>
      </w:r>
      <w:r w:rsidR="00FB4A03">
        <w:rPr>
          <w:rFonts w:ascii="TimesNewRomanPSMT" w:hAnsi="TimesNewRomanPSMT"/>
          <w:b/>
          <w:bCs/>
          <w:u w:val="single"/>
        </w:rPr>
        <w:t>17</w:t>
      </w:r>
      <w:r>
        <w:rPr>
          <w:rFonts w:ascii="TimesNewRomanPSMT" w:hAnsi="TimesNewRomanPSMT"/>
          <w:b/>
          <w:bCs/>
          <w:u w:val="single"/>
        </w:rPr>
        <w:t>)</w:t>
      </w:r>
      <w:r>
        <w:rPr>
          <w:rFonts w:ascii="TimesNewRomanPSMT" w:hAnsi="TimesNewRomanPSMT"/>
        </w:rPr>
        <w:t xml:space="preserve">: </w:t>
      </w:r>
      <w:r>
        <w:rPr>
          <w:rFonts w:ascii="TimesNewRomanPSMT" w:hAnsi="TimesNewRomanPSMT"/>
          <w:b/>
          <w:bCs/>
        </w:rPr>
        <w:t>Argomenti segnalati dagli studenti.</w:t>
      </w:r>
    </w:p>
    <w:p w14:paraId="1B0DFE5F" w14:textId="7C95E874" w:rsidR="008A49BD" w:rsidRPr="002A0219" w:rsidRDefault="008A49BD" w:rsidP="002A0219">
      <w:pPr>
        <w:pStyle w:val="Normale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  <w:b/>
          <w:bCs/>
          <w:u w:val="single"/>
        </w:rPr>
        <w:t>6 settembre (ore 9-11)</w:t>
      </w:r>
      <w:r>
        <w:rPr>
          <w:rFonts w:ascii="TimesNewRomanPSMT" w:hAnsi="TimesNewRomanPSMT"/>
        </w:rPr>
        <w:t xml:space="preserve">: </w:t>
      </w:r>
      <w:r>
        <w:rPr>
          <w:rFonts w:ascii="TimesNewRomanPSMT" w:hAnsi="TimesNewRomanPSMT"/>
          <w:b/>
          <w:bCs/>
        </w:rPr>
        <w:t>Argomenti segnalati dagli studenti.</w:t>
      </w:r>
    </w:p>
    <w:p w14:paraId="008D6344" w14:textId="01EE67B0" w:rsidR="00F250FD" w:rsidRDefault="00F250FD" w:rsidP="00F250FD">
      <w:pPr>
        <w:pStyle w:val="NormaleWeb"/>
        <w:rPr>
          <w:color w:val="212121"/>
          <w:shd w:val="clear" w:color="auto" w:fill="FFFFFF"/>
        </w:rPr>
      </w:pPr>
      <w:r>
        <w:rPr>
          <w:rFonts w:ascii="TimesNewRomanPSMT" w:hAnsi="TimesNewRomanPSMT"/>
        </w:rPr>
        <w:t>L’esame finale si svolgerà l’</w:t>
      </w:r>
      <w:r w:rsidRPr="00F250FD">
        <w:rPr>
          <w:color w:val="212121"/>
          <w:shd w:val="clear" w:color="auto" w:fill="FFFFFF"/>
        </w:rPr>
        <w:t>8 settembre ore 8</w:t>
      </w:r>
      <w:r w:rsidR="005E4458">
        <w:rPr>
          <w:color w:val="212121"/>
          <w:shd w:val="clear" w:color="auto" w:fill="FFFFFF"/>
        </w:rPr>
        <w:t>:</w:t>
      </w:r>
      <w:r w:rsidRPr="00F250FD">
        <w:rPr>
          <w:color w:val="212121"/>
          <w:shd w:val="clear" w:color="auto" w:fill="FFFFFF"/>
        </w:rPr>
        <w:t>30</w:t>
      </w:r>
      <w:r>
        <w:rPr>
          <w:color w:val="212121"/>
          <w:shd w:val="clear" w:color="auto" w:fill="FFFFFF"/>
        </w:rPr>
        <w:t>.</w:t>
      </w:r>
      <w:r w:rsidRPr="00F250FD">
        <w:rPr>
          <w:color w:val="212121"/>
          <w:shd w:val="clear" w:color="auto" w:fill="FFFFFF"/>
        </w:rPr>
        <w:t xml:space="preserve"> </w:t>
      </w:r>
    </w:p>
    <w:p w14:paraId="5450EF33" w14:textId="77777777" w:rsidR="00F250FD" w:rsidRDefault="00F250FD" w:rsidP="00F250FD">
      <w:pPr>
        <w:pStyle w:val="NormaleWeb"/>
      </w:pPr>
    </w:p>
    <w:p w14:paraId="3412AF73" w14:textId="77777777" w:rsidR="00A25970" w:rsidRDefault="008624CC"/>
    <w:sectPr w:rsidR="00A25970" w:rsidSect="006F5EA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BDA"/>
    <w:multiLevelType w:val="hybridMultilevel"/>
    <w:tmpl w:val="3842AD14"/>
    <w:lvl w:ilvl="0" w:tplc="C80E364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2C671B00"/>
    <w:multiLevelType w:val="multilevel"/>
    <w:tmpl w:val="FFCC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43195"/>
    <w:multiLevelType w:val="multilevel"/>
    <w:tmpl w:val="F6049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6E254A4B"/>
    <w:multiLevelType w:val="hybridMultilevel"/>
    <w:tmpl w:val="721E43F8"/>
    <w:lvl w:ilvl="0" w:tplc="ED08F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16817">
    <w:abstractNumId w:val="1"/>
  </w:num>
  <w:num w:numId="2" w16cid:durableId="135727965">
    <w:abstractNumId w:val="3"/>
  </w:num>
  <w:num w:numId="3" w16cid:durableId="259994843">
    <w:abstractNumId w:val="2"/>
  </w:num>
  <w:num w:numId="4" w16cid:durableId="134350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FD"/>
    <w:rsid w:val="000715C6"/>
    <w:rsid w:val="000A1F49"/>
    <w:rsid w:val="00130F17"/>
    <w:rsid w:val="002A0219"/>
    <w:rsid w:val="002F2E40"/>
    <w:rsid w:val="00521034"/>
    <w:rsid w:val="005D089A"/>
    <w:rsid w:val="005E4458"/>
    <w:rsid w:val="00600A99"/>
    <w:rsid w:val="00674B98"/>
    <w:rsid w:val="006F5EAF"/>
    <w:rsid w:val="007475F7"/>
    <w:rsid w:val="008A49BD"/>
    <w:rsid w:val="008C7050"/>
    <w:rsid w:val="008D7023"/>
    <w:rsid w:val="00A241A2"/>
    <w:rsid w:val="00A703A3"/>
    <w:rsid w:val="00AB3868"/>
    <w:rsid w:val="00BA1E34"/>
    <w:rsid w:val="00D8745D"/>
    <w:rsid w:val="00E914FC"/>
    <w:rsid w:val="00F250FD"/>
    <w:rsid w:val="00FB091D"/>
    <w:rsid w:val="00F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F3F84"/>
  <w14:defaultImageDpi w14:val="32767"/>
  <w15:chartTrackingRefBased/>
  <w15:docId w15:val="{DA5523CF-BD29-E84F-88A2-F63355C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50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D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Maria Tonelli</dc:creator>
  <cp:keywords/>
  <dc:description/>
  <cp:lastModifiedBy>Luca Maria Tonelli</cp:lastModifiedBy>
  <cp:revision>16</cp:revision>
  <dcterms:created xsi:type="dcterms:W3CDTF">2022-07-06T20:11:00Z</dcterms:created>
  <dcterms:modified xsi:type="dcterms:W3CDTF">2022-07-12T10:30:00Z</dcterms:modified>
</cp:coreProperties>
</file>